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50DD" w14:textId="196E655D" w:rsidR="00287264" w:rsidRDefault="00BA4C0D">
      <w:r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36891" wp14:editId="043EA567">
                <wp:simplePos x="0" y="0"/>
                <wp:positionH relativeFrom="column">
                  <wp:posOffset>533400</wp:posOffset>
                </wp:positionH>
                <wp:positionV relativeFrom="paragraph">
                  <wp:posOffset>161925</wp:posOffset>
                </wp:positionV>
                <wp:extent cx="2466975" cy="10477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41FDC" w14:textId="1A9C5CAA" w:rsidR="00B43636" w:rsidRDefault="00B43636" w:rsidP="00BA4C0D">
                            <w:pPr>
                              <w:jc w:val="both"/>
                            </w:pPr>
                            <w:r w:rsidRPr="00BA4C0D">
                              <w:rPr>
                                <w:noProof/>
                              </w:rPr>
                              <w:drawing>
                                <wp:inline distT="0" distB="0" distL="0" distR="0" wp14:anchorId="26CE7DB5" wp14:editId="552A17F4">
                                  <wp:extent cx="1393825" cy="9499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825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4C0D">
                              <w:rPr>
                                <w:noProof/>
                              </w:rPr>
                              <w:drawing>
                                <wp:inline distT="0" distB="0" distL="0" distR="0" wp14:anchorId="6B3A0D86" wp14:editId="140EE60E">
                                  <wp:extent cx="647700" cy="923925"/>
                                  <wp:effectExtent l="0" t="0" r="0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3689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pt;margin-top:12.75pt;width:194.25pt;height:8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" fillcolor="white [3201]" stroked="f" strokeweight=".5pt">
                <v:textbox>
                  <w:txbxContent>
                    <w:p w14:paraId="2D041FDC" w14:textId="1A9C5CAA" w:rsidR="00B43636" w:rsidRDefault="00B43636" w:rsidP="00BA4C0D">
                      <w:pPr>
                        <w:jc w:val="both"/>
                      </w:pPr>
                      <w:r w:rsidRPr="00BA4C0D">
                        <w:rPr>
                          <w:noProof/>
                        </w:rPr>
                        <w:drawing>
                          <wp:inline distT="0" distB="0" distL="0" distR="0" wp14:anchorId="26CE7DB5" wp14:editId="552A17F4">
                            <wp:extent cx="1393825" cy="9499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825" cy="94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4C0D">
                        <w:rPr>
                          <w:noProof/>
                        </w:rPr>
                        <w:drawing>
                          <wp:inline distT="0" distB="0" distL="0" distR="0" wp14:anchorId="6B3A0D86" wp14:editId="140EE60E">
                            <wp:extent cx="647700" cy="923925"/>
                            <wp:effectExtent l="0" t="0" r="0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7BBE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03FFB" wp14:editId="64C387CD">
                <wp:simplePos x="0" y="0"/>
                <wp:positionH relativeFrom="column">
                  <wp:posOffset>10792142</wp:posOffset>
                </wp:positionH>
                <wp:positionV relativeFrom="paragraph">
                  <wp:posOffset>-188913</wp:posOffset>
                </wp:positionV>
                <wp:extent cx="1036320" cy="1572895"/>
                <wp:effectExtent l="17462" t="39688" r="28893" b="28892"/>
                <wp:wrapNone/>
                <wp:docPr id="23" name="Pentag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6320" cy="157289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EA85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3" o:spid="_x0000_s1026" type="#_x0000_t15" style="position:absolute;margin-left:849.75pt;margin-top:-14.9pt;width:81.6pt;height:123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" filled="f" strokeweight="4.5pt"/>
            </w:pict>
          </mc:Fallback>
        </mc:AlternateContent>
      </w:r>
    </w:p>
    <w:p w14:paraId="1A978CE1" w14:textId="04985A86" w:rsidR="00BA4C0D" w:rsidRDefault="00527BBE" w:rsidP="00EF48E3">
      <w:pPr>
        <w:rPr>
          <w:rFonts w:ascii="Tahoma" w:eastAsia="Tahoma" w:hAnsi="Tahoma" w:cs="Tahoma"/>
          <w:color w:val="3D85C6"/>
          <w:sz w:val="36"/>
          <w:szCs w:val="36"/>
        </w:rPr>
      </w:pPr>
      <w:r>
        <w:rPr>
          <w:noProof/>
          <w:lang w:val="en-GB"/>
        </w:rPr>
        <w:drawing>
          <wp:anchor distT="0" distB="0" distL="114300" distR="114300" simplePos="0" relativeHeight="251689984" behindDoc="0" locked="0" layoutInCell="1" allowOverlap="1" wp14:anchorId="3C3DBAFC" wp14:editId="273B2486">
            <wp:simplePos x="0" y="0"/>
            <wp:positionH relativeFrom="column">
              <wp:posOffset>10858500</wp:posOffset>
            </wp:positionH>
            <wp:positionV relativeFrom="paragraph">
              <wp:posOffset>45085</wp:posOffset>
            </wp:positionV>
            <wp:extent cx="847725" cy="885825"/>
            <wp:effectExtent l="0" t="0" r="9525" b="9525"/>
            <wp:wrapNone/>
            <wp:docPr id="3" name="Picture 8" descr="http://www.empowercollegeprep.org/wp-content/uploads/2018/08/4726ec2ddf594d4ba62fa8c1b0324a2d_benfield-primary-school-uniform-school-uniform-clipart_258-308-251x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http://www.empowercollegeprep.org/wp-content/uploads/2018/08/4726ec2ddf594d4ba62fa8c1b0324a2d_benfield-primary-school-uniform-school-uniform-clipart_258-308-251x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3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4ED64" wp14:editId="02FB7A88">
                <wp:simplePos x="0" y="0"/>
                <wp:positionH relativeFrom="column">
                  <wp:posOffset>3432810</wp:posOffset>
                </wp:positionH>
                <wp:positionV relativeFrom="paragraph">
                  <wp:posOffset>1905</wp:posOffset>
                </wp:positionV>
                <wp:extent cx="6160770" cy="1036320"/>
                <wp:effectExtent l="0" t="5715" r="7620" b="5715"/>
                <wp:wrapNone/>
                <wp:docPr id="2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0770" cy="1036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03E375" w14:textId="77777777" w:rsidR="00B43636" w:rsidRDefault="00B43636" w:rsidP="004733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Learning </w:t>
                            </w:r>
                          </w:p>
                          <w:p w14:paraId="7539A7D0" w14:textId="77777777" w:rsidR="00B43636" w:rsidRDefault="00B43636" w:rsidP="004733C0">
                            <w:pPr>
                              <w:jc w:val="center"/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from Home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ED64" id="WordArt 2" o:spid="_x0000_s1027" type="#_x0000_t202" style="position:absolute;margin-left:270.3pt;margin-top:.15pt;width:485.1pt;height:8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0903E375" w14:textId="77777777" w:rsidR="00B43636" w:rsidRDefault="00B43636" w:rsidP="004733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Learning </w:t>
                      </w:r>
                    </w:p>
                    <w:p w14:paraId="7539A7D0" w14:textId="77777777" w:rsidR="00B43636" w:rsidRDefault="00B43636" w:rsidP="004733C0">
                      <w:pPr>
                        <w:jc w:val="center"/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from Home</w:t>
                      </w:r>
                    </w:p>
                  </w:txbxContent>
                </v:textbox>
              </v:shape>
            </w:pict>
          </mc:Fallback>
        </mc:AlternateContent>
      </w:r>
      <w:r w:rsidR="001F3416">
        <w:t xml:space="preserve"> </w:t>
      </w:r>
      <w:r w:rsidR="001F3416">
        <w:rPr>
          <w:rFonts w:ascii="Tahoma" w:eastAsia="Tahoma" w:hAnsi="Tahoma" w:cs="Tahoma"/>
          <w:color w:val="3D85C6"/>
          <w:sz w:val="36"/>
          <w:szCs w:val="36"/>
        </w:rPr>
        <w:t xml:space="preserve">     </w:t>
      </w:r>
    </w:p>
    <w:p w14:paraId="16049C77" w14:textId="77777777" w:rsidR="00BA4C0D" w:rsidRDefault="00BA4C0D" w:rsidP="00EF48E3">
      <w:pPr>
        <w:rPr>
          <w:rFonts w:ascii="Tahoma" w:eastAsia="Tahoma" w:hAnsi="Tahoma" w:cs="Tahoma"/>
          <w:color w:val="3D85C6"/>
          <w:sz w:val="36"/>
          <w:szCs w:val="36"/>
        </w:rPr>
      </w:pPr>
    </w:p>
    <w:p w14:paraId="150E34D7" w14:textId="77777777" w:rsidR="00BA4C0D" w:rsidRDefault="00BA4C0D" w:rsidP="00EF48E3">
      <w:pPr>
        <w:rPr>
          <w:rFonts w:ascii="Tahoma" w:eastAsia="Tahoma" w:hAnsi="Tahoma" w:cs="Tahoma"/>
          <w:color w:val="3D85C6"/>
          <w:sz w:val="36"/>
          <w:szCs w:val="36"/>
        </w:rPr>
      </w:pPr>
    </w:p>
    <w:p w14:paraId="7A8BD937" w14:textId="49F34796" w:rsidR="00287264" w:rsidRDefault="001F3416" w:rsidP="00EF48E3">
      <w:pPr>
        <w:rPr>
          <w:sz w:val="48"/>
          <w:szCs w:val="48"/>
        </w:rPr>
      </w:pPr>
      <w:r>
        <w:rPr>
          <w:rFonts w:ascii="Tahoma" w:eastAsia="Tahoma" w:hAnsi="Tahoma" w:cs="Tahoma"/>
          <w:color w:val="3D85C6"/>
          <w:sz w:val="36"/>
          <w:szCs w:val="36"/>
        </w:rPr>
        <w:t xml:space="preserve">          </w:t>
      </w:r>
    </w:p>
    <w:tbl>
      <w:tblPr>
        <w:tblStyle w:val="a"/>
        <w:tblW w:w="22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090"/>
        <w:gridCol w:w="2685"/>
        <w:gridCol w:w="5585"/>
        <w:gridCol w:w="4240"/>
        <w:gridCol w:w="5700"/>
      </w:tblGrid>
      <w:tr w:rsidR="00287264" w:rsidRPr="00FA5567" w14:paraId="40626136" w14:textId="77777777" w:rsidTr="00BD4A9C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1641" w14:textId="77777777" w:rsidR="00527BBE" w:rsidRPr="00FA5567" w:rsidRDefault="00527BBE" w:rsidP="00527BBE">
            <w:pPr>
              <w:rPr>
                <w:rFonts w:ascii="Tahoma" w:hAnsi="Tahoma" w:cs="Tahoma"/>
                <w:color w:val="0000FF"/>
              </w:rPr>
            </w:pPr>
            <w:r w:rsidRPr="00FA5567">
              <w:rPr>
                <w:rFonts w:ascii="Tahoma" w:hAnsi="Tahoma" w:cs="Tahoma"/>
                <w:color w:val="0000FF"/>
              </w:rPr>
              <w:t>Class 2</w:t>
            </w:r>
          </w:p>
          <w:p w14:paraId="77779E71" w14:textId="3650406D" w:rsidR="00287264" w:rsidRPr="00FA5567" w:rsidRDefault="00527BBE" w:rsidP="00F7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 w:rsidRPr="00FA5567">
              <w:rPr>
                <w:rFonts w:ascii="Tahoma" w:hAnsi="Tahoma" w:cs="Tahoma"/>
                <w:color w:val="0000FF"/>
              </w:rPr>
              <w:t>Wk</w:t>
            </w:r>
            <w:proofErr w:type="spellEnd"/>
            <w:r w:rsidRPr="00FA5567">
              <w:rPr>
                <w:rFonts w:ascii="Tahoma" w:hAnsi="Tahoma" w:cs="Tahoma"/>
                <w:color w:val="0000FF"/>
              </w:rPr>
              <w:t xml:space="preserve"> beg: </w:t>
            </w:r>
            <w:r w:rsidR="00C02C95" w:rsidRPr="00FA5567">
              <w:rPr>
                <w:rFonts w:ascii="Tahoma" w:hAnsi="Tahoma" w:cs="Tahoma"/>
                <w:color w:val="0000FF"/>
              </w:rPr>
              <w:t>14th</w:t>
            </w:r>
            <w:r w:rsidR="002C1DBF" w:rsidRPr="00FA5567">
              <w:rPr>
                <w:rFonts w:ascii="Tahoma" w:hAnsi="Tahoma" w:cs="Tahoma"/>
                <w:color w:val="0000FF"/>
                <w:vertAlign w:val="superscript"/>
              </w:rPr>
              <w:t>th</w:t>
            </w:r>
            <w:r w:rsidR="002C1DBF" w:rsidRPr="00FA5567">
              <w:rPr>
                <w:rFonts w:ascii="Tahoma" w:hAnsi="Tahoma" w:cs="Tahoma"/>
                <w:color w:val="0000FF"/>
              </w:rPr>
              <w:t xml:space="preserve"> Dec</w:t>
            </w:r>
            <w:r w:rsidRPr="00FA5567">
              <w:rPr>
                <w:rFonts w:ascii="Tahoma" w:hAnsi="Tahoma" w:cs="Tahoma"/>
                <w:color w:val="0000FF"/>
              </w:rPr>
              <w:t xml:space="preserve"> 2020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454B" w14:textId="77777777" w:rsidR="00287264" w:rsidRPr="00FA5567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Spelling (30 mins)</w:t>
            </w:r>
          </w:p>
          <w:p w14:paraId="629D2BFB" w14:textId="77777777" w:rsidR="00287264" w:rsidRPr="00FA5567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FF0000"/>
              </w:rPr>
            </w:pPr>
            <w:r w:rsidRPr="00FA5567">
              <w:rPr>
                <w:rFonts w:ascii="Tahoma" w:eastAsia="Tahoma" w:hAnsi="Tahoma" w:cs="Tahoma"/>
                <w:b/>
                <w:color w:val="FF0000"/>
              </w:rPr>
              <w:t>Email school if your child has forgotten their log in!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1EF0" w14:textId="77777777" w:rsidR="00287264" w:rsidRPr="00FA5567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Reading (30 mins)</w:t>
            </w: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C677" w14:textId="77777777" w:rsidR="00287264" w:rsidRPr="00FA5567" w:rsidRDefault="001F3416" w:rsidP="005E7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Writing (1 hour)</w:t>
            </w: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7E93" w14:textId="77777777" w:rsidR="00287264" w:rsidRPr="00FA5567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 w:rsidRPr="00FA5567">
              <w:rPr>
                <w:rFonts w:ascii="Tahoma" w:eastAsia="Tahoma" w:hAnsi="Tahoma" w:cs="Tahoma"/>
                <w:b/>
              </w:rPr>
              <w:t>Maths</w:t>
            </w:r>
            <w:proofErr w:type="spellEnd"/>
            <w:r w:rsidRPr="00FA5567">
              <w:rPr>
                <w:rFonts w:ascii="Tahoma" w:eastAsia="Tahoma" w:hAnsi="Tahoma" w:cs="Tahoma"/>
                <w:b/>
              </w:rPr>
              <w:t xml:space="preserve"> (45 mins)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A1D8" w14:textId="77777777" w:rsidR="00287264" w:rsidRPr="00FA5567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Afternoon Project</w:t>
            </w:r>
          </w:p>
          <w:p w14:paraId="1C03D082" w14:textId="77777777" w:rsidR="00287264" w:rsidRPr="00FA5567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 xml:space="preserve">                                  </w:t>
            </w:r>
          </w:p>
          <w:p w14:paraId="5962DA6D" w14:textId="77777777" w:rsidR="00287264" w:rsidRPr="00FA5567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 xml:space="preserve">                            When finished each day</w:t>
            </w:r>
          </w:p>
        </w:tc>
      </w:tr>
      <w:tr w:rsidR="009A73AA" w:rsidRPr="00FA5567" w14:paraId="11BEF889" w14:textId="77777777" w:rsidTr="00BD4A9C">
        <w:trPr>
          <w:trHeight w:val="6192"/>
          <w:jc w:val="center"/>
        </w:trPr>
        <w:tc>
          <w:tcPr>
            <w:tcW w:w="1530" w:type="dxa"/>
            <w:tcBorders>
              <w:bottom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37C0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CBF8024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88D411A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Monday</w:t>
            </w:r>
          </w:p>
          <w:p w14:paraId="798F03A8" w14:textId="77777777" w:rsidR="00436406" w:rsidRPr="00FA5567" w:rsidRDefault="00436406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5B47E2B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Collective Worship:</w:t>
            </w:r>
          </w:p>
          <w:p w14:paraId="08592878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A5567">
              <w:rPr>
                <w:rFonts w:ascii="Tahoma" w:eastAsia="Tahoma" w:hAnsi="Tahoma" w:cs="Tahoma"/>
              </w:rPr>
              <w:t xml:space="preserve">You may like to start the day with a ‘virtual assembly’ at </w:t>
            </w:r>
            <w:hyperlink r:id="rId8" w:history="1">
              <w:r w:rsidRPr="00FA5567">
                <w:rPr>
                  <w:rStyle w:val="Hyperlink"/>
                  <w:rFonts w:ascii="Tahoma" w:eastAsia="Tahoma" w:hAnsi="Tahoma" w:cs="Tahoma"/>
                </w:rPr>
                <w:t>https://www.youtub</w:t>
              </w:r>
              <w:r w:rsidRPr="00FA5567">
                <w:rPr>
                  <w:rStyle w:val="Hyperlink"/>
                  <w:rFonts w:ascii="Tahoma" w:eastAsia="Tahoma" w:hAnsi="Tahoma" w:cs="Tahoma"/>
                </w:rPr>
                <w:t>e</w:t>
              </w:r>
              <w:r w:rsidRPr="00FA5567">
                <w:rPr>
                  <w:rStyle w:val="Hyperlink"/>
                  <w:rFonts w:ascii="Tahoma" w:eastAsia="Tahoma" w:hAnsi="Tahoma" w:cs="Tahoma"/>
                </w:rPr>
                <w:t>.com/watch?v=gTYPHw22eeo</w:t>
              </w:r>
            </w:hyperlink>
          </w:p>
          <w:p w14:paraId="79A3B22D" w14:textId="7E074FD8" w:rsidR="00436406" w:rsidRPr="00FA5567" w:rsidRDefault="00436406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6508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76000" behindDoc="0" locked="0" layoutInCell="1" hidden="0" allowOverlap="1" wp14:anchorId="62C94284" wp14:editId="5E09ABA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66675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8EBA0FA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14:paraId="528B4BB8" w14:textId="77777777" w:rsidR="001C7FA4" w:rsidRPr="00FA5567" w:rsidRDefault="00FA5567" w:rsidP="001C7FA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0">
              <w:r w:rsidR="001C7FA4" w:rsidRPr="00FA5567">
                <w:rPr>
                  <w:rFonts w:ascii="Tahoma" w:eastAsia="Tahoma" w:hAnsi="Tahoma" w:cs="Tahoma"/>
                  <w:u w:val="single"/>
                </w:rPr>
                <w:t>https://www.edshed.com/en-gb/login</w:t>
              </w:r>
            </w:hyperlink>
            <w:r w:rsidR="001C7FA4" w:rsidRPr="00FA5567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B4D3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68993E3" w14:textId="2728CE9A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77024" behindDoc="0" locked="0" layoutInCell="1" hidden="0" allowOverlap="1" wp14:anchorId="340BF100" wp14:editId="49296F1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12">
              <w:r w:rsidRPr="00FA5567">
                <w:rPr>
                  <w:rFonts w:ascii="Tahoma" w:eastAsia="Tahoma" w:hAnsi="Tahoma" w:cs="Tahoma"/>
                  <w:sz w:val="18"/>
                  <w:szCs w:val="18"/>
                  <w:u w:val="single"/>
                </w:rPr>
                <w:t>https://www.activelearnprimary.co.uk/login?c=0</w:t>
              </w:r>
            </w:hyperlink>
          </w:p>
          <w:p w14:paraId="66D23B1D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14F9DA79" w14:textId="63F71BD4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5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3811" w14:textId="77777777" w:rsidR="001C7FA4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Today we are writing a non-chronological report in RE.</w:t>
            </w: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 Last week we learnt about Christian wedding rituals and that the vows are a covenant the couple make with each other: just like the covenant that God made with Noah.</w:t>
            </w:r>
          </w:p>
          <w:p w14:paraId="31C3E109" w14:textId="77777777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144CA6B" w14:textId="230C0C4F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Can you use your </w:t>
            </w:r>
            <w:proofErr w:type="spellStart"/>
            <w:r w:rsidRPr="00FA5567">
              <w:rPr>
                <w:rFonts w:ascii="Tahoma" w:eastAsia="Tahoma" w:hAnsi="Tahoma" w:cs="Tahoma"/>
                <w:sz w:val="20"/>
                <w:szCs w:val="20"/>
              </w:rPr>
              <w:t>organisation</w:t>
            </w:r>
            <w:proofErr w:type="spellEnd"/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 and presentation skills (from our Romans writing) to write about the different aspects of a Christian wedding?</w:t>
            </w:r>
          </w:p>
          <w:p w14:paraId="35103697" w14:textId="77777777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9DB83B1" w14:textId="77777777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If you need to refresh your learning visit these websites for information and videos.</w:t>
            </w:r>
          </w:p>
          <w:p w14:paraId="56035F4A" w14:textId="77777777" w:rsidR="00FA5567" w:rsidRDefault="00FA5567" w:rsidP="00436406"/>
          <w:p w14:paraId="47722347" w14:textId="007CFD05" w:rsidR="00436406" w:rsidRPr="00FA5567" w:rsidRDefault="00436406" w:rsidP="00436406">
            <w:pPr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 xml:space="preserve">Marriage « </w:t>
              </w:r>
              <w:proofErr w:type="spellStart"/>
              <w:proofErr w:type="gramStart"/>
              <w:r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RE:quest</w:t>
              </w:r>
              <w:proofErr w:type="spellEnd"/>
              <w:proofErr w:type="gramEnd"/>
            </w:hyperlink>
            <w:r w:rsidR="00FA5567">
              <w:rPr>
                <w:rStyle w:val="Hyperlink"/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00C02487" w14:textId="77777777" w:rsidR="00436406" w:rsidRPr="00FA5567" w:rsidRDefault="00436406" w:rsidP="0043640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45F854" w14:textId="77777777" w:rsidR="00436406" w:rsidRPr="00FA5567" w:rsidRDefault="00436406" w:rsidP="00436406">
            <w:pPr>
              <w:rPr>
                <w:rFonts w:ascii="Tahoma" w:hAnsi="Tahoma" w:cs="Tahoma"/>
                <w:sz w:val="20"/>
                <w:szCs w:val="20"/>
              </w:rPr>
            </w:pPr>
            <w:hyperlink r:id="rId14" w:history="1">
              <w:r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 xml:space="preserve">Marriage « </w:t>
              </w:r>
              <w:proofErr w:type="spellStart"/>
              <w:proofErr w:type="gramStart"/>
              <w:r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RE:quest</w:t>
              </w:r>
              <w:proofErr w:type="spellEnd"/>
              <w:proofErr w:type="gramEnd"/>
            </w:hyperlink>
          </w:p>
          <w:p w14:paraId="25548B94" w14:textId="77777777" w:rsidR="00436406" w:rsidRPr="00FA5567" w:rsidRDefault="00436406" w:rsidP="0043640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7B82A2" w14:textId="77777777" w:rsidR="00436406" w:rsidRPr="00FA5567" w:rsidRDefault="00436406" w:rsidP="00436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5" w:history="1">
              <w:r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 xml:space="preserve">Weddings « </w:t>
              </w:r>
              <w:proofErr w:type="spellStart"/>
              <w:proofErr w:type="gramStart"/>
              <w:r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RE:quest</w:t>
              </w:r>
              <w:proofErr w:type="spellEnd"/>
              <w:proofErr w:type="gramEnd"/>
            </w:hyperlink>
          </w:p>
          <w:p w14:paraId="11B4E69F" w14:textId="77777777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B28CFE5" w14:textId="663EF9B7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Some of you may have looked into Hindu wedding rituals and Jewish wedding rituals after our lesson – you could include this information in a section where you compare the rituals to the Christian rituals.  Where are they similar? Where are they different?</w:t>
            </w:r>
          </w:p>
        </w:tc>
        <w:tc>
          <w:tcPr>
            <w:tcW w:w="42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D998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drawing>
                <wp:anchor distT="114300" distB="114300" distL="114300" distR="114300" simplePos="0" relativeHeight="251778048" behindDoc="0" locked="0" layoutInCell="1" hidden="0" allowOverlap="1" wp14:anchorId="29397C62" wp14:editId="1D657F7D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Warm up with </w:t>
            </w:r>
          </w:p>
          <w:p w14:paraId="29286A5F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E85834D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30ACAB5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  <w:p w14:paraId="400F6243" w14:textId="661544AD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Contact school if you need a reminder of your login details!</w:t>
            </w:r>
          </w:p>
          <w:p w14:paraId="58F87C42" w14:textId="3C7AAB0B" w:rsidR="002036AA" w:rsidRPr="00FA5567" w:rsidRDefault="002036AA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  <w:p w14:paraId="49008FD9" w14:textId="66A63FD6" w:rsidR="002036AA" w:rsidRPr="00FA5567" w:rsidRDefault="002036AA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Y4 will calculate more perimeter today, while Y5/6 will move into area.</w:t>
            </w:r>
          </w:p>
          <w:p w14:paraId="50300D8E" w14:textId="2353E076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</w:t>
            </w:r>
          </w:p>
          <w:p w14:paraId="6095D4B9" w14:textId="054212C1" w:rsidR="00FA5567" w:rsidRDefault="001603E2" w:rsidP="001603E2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Children who work with Ellie</w:t>
            </w:r>
          </w:p>
          <w:p w14:paraId="53EFD3D4" w14:textId="56A4BF8B" w:rsidR="001603E2" w:rsidRPr="00FA5567" w:rsidRDefault="00FA5567" w:rsidP="001603E2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hyperlink r:id="rId17" w:history="1"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</w:t>
              </w:r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r</w:t>
              </w:r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oom.thenational.academy/lessons/to-calculate-perimeters-of-2d-shapes-in-mixed-units-6crp2e</w:t>
              </w:r>
            </w:hyperlink>
          </w:p>
          <w:p w14:paraId="1DEEEC21" w14:textId="2A01ADD9" w:rsidR="00FA5567" w:rsidRDefault="001603E2" w:rsidP="001603E2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4</w:t>
            </w:r>
          </w:p>
          <w:p w14:paraId="0051AD0D" w14:textId="02A69C13" w:rsidR="001603E2" w:rsidRPr="00FA5567" w:rsidRDefault="00FA5567" w:rsidP="001603E2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hyperlink r:id="rId18" w:history="1"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https://classroom.thenational.academy/lessons/calculate-the-perimete</w:t>
              </w:r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r</w:t>
              </w:r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-of-rectangles-in-centimetres-and-metres-65gp2r</w:t>
              </w:r>
            </w:hyperlink>
            <w:r w:rsidR="001603E2" w:rsidRPr="00FA55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521D75" w14:textId="77777777" w:rsidR="00FA5567" w:rsidRDefault="001603E2" w:rsidP="001603E2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Year 5 </w:t>
            </w:r>
          </w:p>
          <w:p w14:paraId="586869B1" w14:textId="05510863" w:rsidR="001603E2" w:rsidRPr="00FA5567" w:rsidRDefault="00FA5567" w:rsidP="001603E2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https://classroom.thenational.academy/lessons/calculate-the-area-of-rectangles-cgupcc</w:t>
              </w:r>
            </w:hyperlink>
          </w:p>
          <w:p w14:paraId="5F820FCB" w14:textId="1C863A62" w:rsidR="00FA5567" w:rsidRPr="00FA5567" w:rsidRDefault="001603E2" w:rsidP="001603E2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6</w:t>
            </w:r>
          </w:p>
          <w:p w14:paraId="2AE56AAF" w14:textId="17A18BCA" w:rsidR="001603E2" w:rsidRPr="00FA5567" w:rsidRDefault="00FA5567" w:rsidP="001603E2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Pr="006707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https://classroom.thenational.academy/lessons/calculate-the-area-of-rectangles-cgupcc</w:t>
              </w:r>
            </w:hyperlink>
          </w:p>
          <w:p w14:paraId="3E3A8C92" w14:textId="77777777" w:rsidR="001603E2" w:rsidRPr="00FA5567" w:rsidRDefault="001603E2" w:rsidP="001603E2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DE3CD9" w14:textId="19E731B6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2B6C" w14:textId="3FC5E514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PE</w:t>
            </w:r>
          </w:p>
          <w:p w14:paraId="25F1FC3F" w14:textId="5A10A908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Cs/>
              </w:rPr>
            </w:pPr>
            <w:r w:rsidRPr="00FA5567">
              <w:rPr>
                <w:rFonts w:ascii="Tahoma" w:eastAsia="Tahoma" w:hAnsi="Tahoma" w:cs="Tahoma"/>
                <w:bCs/>
              </w:rPr>
              <w:t>This link will take you to Premier Sports YouTube channel.</w:t>
            </w:r>
          </w:p>
          <w:p w14:paraId="2E78D295" w14:textId="3E9B7AB2" w:rsidR="001C7FA4" w:rsidRPr="00FA5567" w:rsidRDefault="00FA5567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u w:val="single"/>
              </w:rPr>
            </w:pPr>
            <w:hyperlink r:id="rId21">
              <w:r w:rsidR="001C7FA4" w:rsidRPr="00FA5567">
                <w:rPr>
                  <w:rFonts w:ascii="Tahoma" w:eastAsia="Tahoma" w:hAnsi="Tahoma" w:cs="Tahoma"/>
                  <w:b/>
                  <w:u w:val="single"/>
                </w:rPr>
                <w:t>https://www.youtube.com/channel/UCLNV8D56t6RV0wbsPnbnYeA</w:t>
              </w:r>
            </w:hyperlink>
          </w:p>
          <w:p w14:paraId="4A904E69" w14:textId="1D1CE671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</w:p>
          <w:p w14:paraId="3CF4944B" w14:textId="77777777" w:rsidR="00FA3CF8" w:rsidRPr="00FA5567" w:rsidRDefault="00FA3CF8" w:rsidP="00FA3CF8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Cs w:val="24"/>
              </w:rPr>
            </w:pPr>
            <w:r w:rsidRPr="00FA5567">
              <w:rPr>
                <w:rFonts w:ascii="Tahoma" w:eastAsia="Tahoma" w:hAnsi="Tahoma" w:cs="Tahoma"/>
                <w:b/>
                <w:szCs w:val="24"/>
              </w:rPr>
              <w:t>French</w:t>
            </w:r>
          </w:p>
          <w:p w14:paraId="29A8CC28" w14:textId="2F0D84B2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sz w:val="20"/>
              </w:rPr>
            </w:pPr>
            <w:r w:rsidRPr="00FA5567">
              <w:rPr>
                <w:rFonts w:ascii="Tahoma" w:eastAsia="Tahoma" w:hAnsi="Tahoma" w:cs="Tahoma"/>
                <w:sz w:val="20"/>
              </w:rPr>
              <w:t xml:space="preserve">Today, we will ask the question, </w:t>
            </w:r>
            <w:r w:rsidRPr="00FA5567">
              <w:rPr>
                <w:rFonts w:ascii="Tahoma" w:eastAsia="Tahoma" w:hAnsi="Tahoma" w:cs="Tahoma"/>
                <w:i/>
                <w:sz w:val="20"/>
              </w:rPr>
              <w:t>‘</w:t>
            </w:r>
            <w:proofErr w:type="spellStart"/>
            <w:r w:rsidRPr="00FA5567">
              <w:rPr>
                <w:rFonts w:ascii="Tahoma" w:eastAsia="Tahoma" w:hAnsi="Tahoma" w:cs="Tahoma"/>
                <w:i/>
                <w:sz w:val="20"/>
              </w:rPr>
              <w:t>Qu’est-ce-qu’il</w:t>
            </w:r>
            <w:proofErr w:type="spellEnd"/>
            <w:r w:rsidRPr="00FA5567">
              <w:rPr>
                <w:rFonts w:ascii="Tahoma" w:eastAsia="Tahoma" w:hAnsi="Tahoma" w:cs="Tahoma"/>
                <w:i/>
                <w:sz w:val="20"/>
              </w:rPr>
              <w:t xml:space="preserve"> y a dans la </w:t>
            </w:r>
            <w:proofErr w:type="spellStart"/>
            <w:r w:rsidRPr="00FA5567">
              <w:rPr>
                <w:rFonts w:ascii="Tahoma" w:eastAsia="Tahoma" w:hAnsi="Tahoma" w:cs="Tahoma"/>
                <w:i/>
                <w:sz w:val="20"/>
              </w:rPr>
              <w:t>trousse</w:t>
            </w:r>
            <w:proofErr w:type="spellEnd"/>
            <w:r w:rsidRPr="00FA5567">
              <w:rPr>
                <w:rFonts w:ascii="Tahoma" w:eastAsia="Tahoma" w:hAnsi="Tahoma" w:cs="Tahoma"/>
                <w:i/>
                <w:sz w:val="20"/>
              </w:rPr>
              <w:t xml:space="preserve">?’ </w:t>
            </w:r>
            <w:r w:rsidRPr="00FA5567">
              <w:rPr>
                <w:rFonts w:ascii="Tahoma" w:eastAsia="Tahoma" w:hAnsi="Tahoma" w:cs="Tahoma"/>
                <w:sz w:val="20"/>
              </w:rPr>
              <w:t>(What is in the pencil case?) and will answer with the sentence, ‘</w:t>
            </w:r>
            <w:r w:rsidRPr="00FA5567">
              <w:rPr>
                <w:rFonts w:ascii="Tahoma" w:eastAsia="Tahoma" w:hAnsi="Tahoma" w:cs="Tahoma"/>
                <w:i/>
                <w:sz w:val="20"/>
              </w:rPr>
              <w:t xml:space="preserve">Il y a …’ </w:t>
            </w:r>
            <w:r w:rsidRPr="00FA5567">
              <w:rPr>
                <w:rFonts w:ascii="Tahoma" w:eastAsia="Tahoma" w:hAnsi="Tahoma" w:cs="Tahoma"/>
                <w:sz w:val="20"/>
              </w:rPr>
              <w:t xml:space="preserve">using a range of vocabulary for classroom objects. </w:t>
            </w:r>
          </w:p>
          <w:p w14:paraId="34A85BB5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sz w:val="20"/>
              </w:rPr>
            </w:pPr>
          </w:p>
          <w:p w14:paraId="0DE9D95D" w14:textId="153E5ABF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sz w:val="20"/>
              </w:rPr>
            </w:pPr>
            <w:r w:rsidRPr="00FA5567">
              <w:rPr>
                <w:rFonts w:ascii="Tahoma" w:eastAsia="Tahoma" w:hAnsi="Tahoma" w:cs="Tahoma"/>
                <w:sz w:val="20"/>
              </w:rPr>
              <w:t xml:space="preserve">We will consider </w:t>
            </w:r>
            <w:r w:rsidRPr="00FA5567">
              <w:rPr>
                <w:rFonts w:ascii="Tahoma" w:eastAsia="Tahoma" w:hAnsi="Tahoma" w:cs="Tahoma"/>
                <w:b/>
                <w:sz w:val="20"/>
              </w:rPr>
              <w:t>possessive adjectives</w:t>
            </w:r>
            <w:r w:rsidRPr="00FA5567">
              <w:rPr>
                <w:rFonts w:ascii="Tahoma" w:eastAsia="Tahoma" w:hAnsi="Tahoma" w:cs="Tahoma"/>
                <w:sz w:val="20"/>
              </w:rPr>
              <w:t xml:space="preserve"> (that we learnt about recently in SPAG but call possessive pronouns)</w:t>
            </w:r>
            <w:r w:rsidRPr="00FA5567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FA5567">
              <w:rPr>
                <w:rFonts w:ascii="Tahoma" w:eastAsia="Tahoma" w:hAnsi="Tahoma" w:cs="Tahoma"/>
                <w:sz w:val="20"/>
              </w:rPr>
              <w:t>and learn</w:t>
            </w:r>
            <w:r w:rsidRPr="00FA5567">
              <w:rPr>
                <w:rFonts w:ascii="Tahoma" w:eastAsia="Tahoma" w:hAnsi="Tahoma" w:cs="Tahoma"/>
                <w:sz w:val="20"/>
              </w:rPr>
              <w:t xml:space="preserve"> the French words</w:t>
            </w:r>
            <w:r w:rsidRPr="00FA5567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Pr="00FA5567">
              <w:rPr>
                <w:rFonts w:ascii="Tahoma" w:eastAsia="Tahoma" w:hAnsi="Tahoma" w:cs="Tahoma"/>
                <w:sz w:val="20"/>
              </w:rPr>
              <w:t xml:space="preserve">for </w:t>
            </w:r>
            <w:r w:rsidRPr="00FA5567">
              <w:rPr>
                <w:rFonts w:ascii="Tahoma" w:eastAsia="Tahoma" w:hAnsi="Tahoma" w:cs="Tahoma"/>
                <w:i/>
                <w:sz w:val="20"/>
              </w:rPr>
              <w:t xml:space="preserve">my, her, his, our, you and </w:t>
            </w:r>
            <w:proofErr w:type="spellStart"/>
            <w:proofErr w:type="gramStart"/>
            <w:r w:rsidRPr="00FA5567">
              <w:rPr>
                <w:rFonts w:ascii="Tahoma" w:eastAsia="Tahoma" w:hAnsi="Tahoma" w:cs="Tahoma"/>
                <w:i/>
                <w:sz w:val="20"/>
              </w:rPr>
              <w:t>their</w:t>
            </w:r>
            <w:proofErr w:type="spellEnd"/>
            <w:proofErr w:type="gramEnd"/>
            <w:r w:rsidRPr="00FA5567">
              <w:rPr>
                <w:rFonts w:ascii="Tahoma" w:eastAsia="Tahoma" w:hAnsi="Tahoma" w:cs="Tahoma"/>
                <w:sz w:val="20"/>
              </w:rPr>
              <w:t xml:space="preserve">.  We’ll also learn </w:t>
            </w:r>
            <w:r w:rsidRPr="00FA5567">
              <w:rPr>
                <w:rFonts w:ascii="Tahoma" w:eastAsia="Tahoma" w:hAnsi="Tahoma" w:cs="Tahoma"/>
                <w:sz w:val="20"/>
              </w:rPr>
              <w:t xml:space="preserve">how these words change according to the gender of the noun. </w:t>
            </w:r>
          </w:p>
          <w:p w14:paraId="142C1679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sz w:val="20"/>
              </w:rPr>
            </w:pPr>
          </w:p>
          <w:p w14:paraId="5F448FA3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sz w:val="20"/>
              </w:rPr>
            </w:pPr>
            <w:r w:rsidRPr="00FA5567">
              <w:rPr>
                <w:rFonts w:ascii="Tahoma" w:eastAsia="Tahoma" w:hAnsi="Tahoma" w:cs="Tahoma"/>
                <w:sz w:val="20"/>
              </w:rPr>
              <w:t>Watch:</w:t>
            </w:r>
          </w:p>
          <w:p w14:paraId="64474BA9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hyperlink r:id="rId22" w:history="1">
              <w:r w:rsidRPr="00FA556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French classroom objects</w:t>
              </w:r>
            </w:hyperlink>
          </w:p>
          <w:p w14:paraId="1E2E7E5E" w14:textId="77777777" w:rsidR="00FA3CF8" w:rsidRPr="00FA5567" w:rsidRDefault="00FA3CF8" w:rsidP="00FA3CF8">
            <w:pPr>
              <w:rPr>
                <w:sz w:val="20"/>
              </w:rPr>
            </w:pPr>
          </w:p>
          <w:p w14:paraId="78B2AC2B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hyperlink r:id="rId23" w:history="1">
              <w:r w:rsidRPr="00FA556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French Possessive Adjectives</w:t>
              </w:r>
            </w:hyperlink>
          </w:p>
          <w:p w14:paraId="7983ED85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  <w:p w14:paraId="553C09EA" w14:textId="77777777" w:rsidR="00FA3CF8" w:rsidRPr="00FA5567" w:rsidRDefault="00FA3CF8" w:rsidP="00FA3C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</w:rPr>
              <w:t xml:space="preserve">Practice forming some sentences in French using the vocabulary you have practised. Try to write a few of these sentences down. </w:t>
            </w:r>
          </w:p>
          <w:p w14:paraId="751E8A48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00A4CB" w14:textId="0147BB1C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A5567">
              <w:rPr>
                <w:rStyle w:val="Hyperlink"/>
                <w:color w:val="auto"/>
              </w:rPr>
              <w:t xml:space="preserve"> </w:t>
            </w:r>
          </w:p>
        </w:tc>
      </w:tr>
      <w:tr w:rsidR="009A73AA" w:rsidRPr="00FA5567" w14:paraId="4D3BACD8" w14:textId="77777777" w:rsidTr="00BD4A9C">
        <w:trPr>
          <w:trHeight w:val="5480"/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6F23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6E465C0B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Tuesday</w:t>
            </w:r>
          </w:p>
          <w:p w14:paraId="1C45F308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2893613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 xml:space="preserve">Collective Worship </w:t>
            </w:r>
          </w:p>
          <w:p w14:paraId="24EC4B46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FA5567">
              <w:rPr>
                <w:rFonts w:ascii="Tahoma" w:eastAsia="Tahoma" w:hAnsi="Tahoma" w:cs="Tahoma"/>
                <w:bCs/>
              </w:rPr>
              <w:t xml:space="preserve">Here is another link to a ‘Faith at Home’ video you could use for your own assembly at home: </w:t>
            </w:r>
          </w:p>
          <w:p w14:paraId="18108424" w14:textId="43BD4AC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24" w:history="1">
              <w:r w:rsidRPr="00FA5567">
                <w:rPr>
                  <w:rStyle w:val="Hyperlink"/>
                  <w:rFonts w:ascii="Tahoma" w:eastAsia="Tahoma" w:hAnsi="Tahoma" w:cs="Tahoma"/>
                  <w:bCs/>
                </w:rPr>
                <w:t>https://www.youtube.com/watch?v=uPhckV3cLwk</w:t>
              </w:r>
            </w:hyperlink>
            <w:r w:rsidRPr="00FA5567">
              <w:rPr>
                <w:rFonts w:ascii="Tahoma" w:eastAsia="Tahoma" w:hAnsi="Tahoma" w:cs="Tahoma"/>
                <w:bCs/>
              </w:rPr>
              <w:t xml:space="preserve"> </w:t>
            </w:r>
          </w:p>
          <w:p w14:paraId="4CAA0609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E223F46" w14:textId="46DD60E1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25E4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79072" behindDoc="0" locked="0" layoutInCell="1" hidden="0" allowOverlap="1" wp14:anchorId="50540FF3" wp14:editId="43F4CCB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121285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8D45DEA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14:paraId="6623BBCA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14:paraId="03E80FCD" w14:textId="77777777" w:rsidR="001C7FA4" w:rsidRPr="00FA5567" w:rsidRDefault="00FA5567" w:rsidP="001C7FA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5">
              <w:r w:rsidR="001C7FA4" w:rsidRPr="00FA5567">
                <w:rPr>
                  <w:rFonts w:ascii="Tahoma" w:eastAsia="Tahoma" w:hAnsi="Tahoma" w:cs="Tahoma"/>
                  <w:u w:val="single"/>
                </w:rPr>
                <w:t>https://www.edshed.com/en-gb/login</w:t>
              </w:r>
            </w:hyperlink>
            <w:r w:rsidR="001C7FA4" w:rsidRPr="00FA5567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CFA9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ED57C54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80096" behindDoc="0" locked="0" layoutInCell="1" hidden="0" allowOverlap="1" wp14:anchorId="215DA654" wp14:editId="20C299F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F0F9F1F" w14:textId="77777777" w:rsidR="001C7FA4" w:rsidRPr="00FA5567" w:rsidRDefault="00FA5567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26">
              <w:r w:rsidR="001C7FA4" w:rsidRPr="00FA5567">
                <w:rPr>
                  <w:rFonts w:ascii="Tahoma" w:eastAsia="Tahoma" w:hAnsi="Tahoma" w:cs="Tahoma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C7FA4" w:rsidRPr="00FA556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2C5F" w14:textId="36A413CA" w:rsidR="001C7FA4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Thinking ahead to next term, I’d like you to write an elicitation for me today</w:t>
            </w:r>
            <w:r w:rsidR="00E43525"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– a scene from a story, rather than a whole story.</w:t>
            </w:r>
          </w:p>
          <w:p w14:paraId="647C53EA" w14:textId="77777777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5AF750C5" w14:textId="3D25DF32" w:rsidR="009A73AA" w:rsidRPr="00FA5567" w:rsidRDefault="009A73AA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>You could type it straight into Google Drive, then share it with me! We are getting so good at that!</w:t>
            </w:r>
          </w:p>
          <w:p w14:paraId="70F05E26" w14:textId="77777777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78081D10" w14:textId="77777777" w:rsidR="009A73AA" w:rsidRPr="00FA5567" w:rsidRDefault="00E43525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>Alternatively, i</w:t>
            </w:r>
            <w:r w:rsidR="009A73AA" w:rsidRPr="00FA5567">
              <w:rPr>
                <w:rFonts w:ascii="Tahoma" w:eastAsia="Tahoma" w:hAnsi="Tahoma" w:cs="Tahoma"/>
                <w:bCs/>
                <w:sz w:val="20"/>
                <w:szCs w:val="20"/>
              </w:rPr>
              <w:t>f you write it by hand, ask someone to take a photo of your final product and send it to me.</w:t>
            </w:r>
          </w:p>
          <w:p w14:paraId="182F572A" w14:textId="77777777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15FA0CF8" w14:textId="18CD4562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Our final outcome will be to 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>w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>rite an adventure story about a character that adopts an unusual pet.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 xml:space="preserve">  Think about how we built tension when writing a Roman adventure story.</w:t>
            </w:r>
          </w:p>
          <w:p w14:paraId="34069EA9" w14:textId="77777777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60B9C45" w14:textId="77777777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Elicitation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 xml:space="preserve"> task: think of a character (boy/girl): take a few moments to write some information about them.</w:t>
            </w:r>
          </w:p>
          <w:p w14:paraId="497FAC6B" w14:textId="77777777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F6A4F77" w14:textId="508AF4A5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Imagine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 xml:space="preserve"> they have found a dragon! Where did they find it? What does it look like? What dangers are inherent (characteristic) when dealing with a dragon? (fire-breathing, sharp talons, can fly?)</w:t>
            </w:r>
          </w:p>
          <w:p w14:paraId="7DD84650" w14:textId="6D0E6C3D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D5B3FB1" w14:textId="11A842CE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Now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>, write the scene when your character has to capture the dragon.</w:t>
            </w:r>
          </w:p>
          <w:p w14:paraId="7F178DA8" w14:textId="45A26868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8C39B9" w14:textId="47B7C8D9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Beginning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>: hiding outside the (cave?)</w:t>
            </w:r>
            <w:r w:rsidR="00E863A9" w:rsidRPr="00FA5567">
              <w:rPr>
                <w:rFonts w:ascii="Tahoma" w:eastAsia="Calibri" w:hAnsi="Tahoma" w:cs="Tahoma"/>
                <w:sz w:val="20"/>
                <w:szCs w:val="20"/>
              </w:rPr>
              <w:t>, looking around (setting),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 xml:space="preserve"> thinking about what to do.</w:t>
            </w:r>
          </w:p>
          <w:p w14:paraId="263782C6" w14:textId="3AA0BDAC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3993DDC" w14:textId="4BD239CD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Middle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>: their first and second attempt.</w:t>
            </w:r>
            <w:r w:rsidR="00E863A9" w:rsidRPr="00FA5567">
              <w:rPr>
                <w:rFonts w:ascii="Tahoma" w:eastAsia="Calibri" w:hAnsi="Tahoma" w:cs="Tahoma"/>
                <w:sz w:val="20"/>
                <w:szCs w:val="20"/>
              </w:rPr>
              <w:t xml:space="preserve"> How will you build tension? Maybe it’s asleep the first time and awake the second!</w:t>
            </w:r>
          </w:p>
          <w:p w14:paraId="29FD1927" w14:textId="6DBAA450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C3E8547" w14:textId="5B004E34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End</w:t>
            </w:r>
            <w:r w:rsidRPr="00FA5567">
              <w:rPr>
                <w:rFonts w:ascii="Tahoma" w:eastAsia="Calibri" w:hAnsi="Tahoma" w:cs="Tahoma"/>
                <w:sz w:val="20"/>
                <w:szCs w:val="20"/>
              </w:rPr>
              <w:t>: their third attempt – will it work? You decide!</w:t>
            </w:r>
          </w:p>
          <w:p w14:paraId="35C50DD6" w14:textId="63B0A8A0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B41F2D2" w14:textId="6E99A3FD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A5567">
              <w:rPr>
                <w:rFonts w:ascii="Tahoma" w:eastAsia="Calibri" w:hAnsi="Tahoma" w:cs="Tahoma"/>
                <w:sz w:val="20"/>
                <w:szCs w:val="20"/>
              </w:rPr>
              <w:t>Can’t wait to see what your creative and imaginative brains come up with!</w:t>
            </w:r>
          </w:p>
          <w:p w14:paraId="4DE29724" w14:textId="1C7751E3" w:rsidR="00E43525" w:rsidRPr="00FA5567" w:rsidRDefault="00E43525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6328" w14:textId="4FDDE1E3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Warm up: play an addition and subtraction game at </w:t>
            </w:r>
            <w:hyperlink r:id="rId27" w:history="1">
              <w:r w:rsidRPr="00FA5567">
                <w:rPr>
                  <w:rStyle w:val="Hyperlink"/>
                  <w:rFonts w:ascii="Tahoma" w:eastAsia="Tahoma" w:hAnsi="Tahoma" w:cs="Tahoma"/>
                  <w:b/>
                  <w:color w:val="auto"/>
                  <w:sz w:val="20"/>
                  <w:szCs w:val="20"/>
                </w:rPr>
                <w:t>https://www.topmarks.co.uk/maths-games/7-11-years/addition-and-subtraction</w:t>
              </w:r>
            </w:hyperlink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  <w:p w14:paraId="7D70307C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924E196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Children who work with Ellie</w:t>
            </w:r>
          </w:p>
          <w:p w14:paraId="51A5B5C2" w14:textId="0B3A9708" w:rsidR="002036AA" w:rsidRPr="00FA5567" w:rsidRDefault="002036AA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28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https://classroom.thenational.academy/lessons/calculating-the-perimeters-of-shapes-in-m-and-cm-6ngkjt</w:t>
              </w:r>
            </w:hyperlink>
          </w:p>
          <w:p w14:paraId="28BB9D9F" w14:textId="1308BF75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4</w:t>
            </w:r>
          </w:p>
          <w:p w14:paraId="2986554E" w14:textId="6FA4F690" w:rsidR="002036AA" w:rsidRPr="00FA5567" w:rsidRDefault="002036AA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29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https://classroom.thenational.academy/lessons/calculate-the-perimeter-of-simple-compound-shapes-c9gp8r</w:t>
              </w:r>
            </w:hyperlink>
          </w:p>
          <w:p w14:paraId="58FE2634" w14:textId="72FB30A6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5</w:t>
            </w:r>
          </w:p>
          <w:p w14:paraId="72C0C535" w14:textId="22A1A183" w:rsidR="00206309" w:rsidRPr="00FA5567" w:rsidRDefault="00206309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30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https://classroom.thenational.academy/lessons/calculate-the-area-of-rectilinear-shapes-6mr3ar</w:t>
              </w:r>
            </w:hyperlink>
          </w:p>
          <w:p w14:paraId="5D9761BC" w14:textId="22355313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6</w:t>
            </w:r>
          </w:p>
          <w:p w14:paraId="3A7EAE22" w14:textId="77777777" w:rsidR="00206309" w:rsidRPr="00FA5567" w:rsidRDefault="00206309" w:rsidP="00206309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31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https://classroom.thenational.academy/lessons/calculate-the-area-of-rectilinear-shapes-6mr3ar</w:t>
              </w:r>
            </w:hyperlink>
          </w:p>
          <w:p w14:paraId="60B08529" w14:textId="6EF16A8E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E91C2AC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44B3DCC" w14:textId="388DE152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9790" w14:textId="01283C16" w:rsidR="00897FD6" w:rsidRPr="00FA5567" w:rsidRDefault="00897FD6" w:rsidP="00BD4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History</w:t>
            </w:r>
          </w:p>
          <w:p w14:paraId="7F95BB48" w14:textId="77777777" w:rsidR="00FA5567" w:rsidRPr="00FA5567" w:rsidRDefault="00FA5567" w:rsidP="00BD4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FCFD6D5" w14:textId="40B7FAAA" w:rsidR="00331C42" w:rsidRPr="00FA5567" w:rsidRDefault="00331C42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>Last week we investigated what the Romans had left behind in the Southwest.</w:t>
            </w:r>
          </w:p>
          <w:p w14:paraId="0D506111" w14:textId="1D91386F" w:rsidR="00897FD6" w:rsidRPr="00FA5567" w:rsidRDefault="00331C42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Today we will be exploring in what ways did </w:t>
            </w: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life</w:t>
            </w: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in Britain remain the same after the Roman invasion?</w:t>
            </w:r>
          </w:p>
          <w:p w14:paraId="672ECC12" w14:textId="0957AEE7" w:rsidR="00331C42" w:rsidRPr="00FA5567" w:rsidRDefault="00331C42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03DD77AA" w14:textId="2F70173B" w:rsidR="00331C42" w:rsidRPr="00FA5567" w:rsidRDefault="00331C42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Cs/>
                <w:sz w:val="20"/>
                <w:szCs w:val="20"/>
              </w:rPr>
              <w:t>We will begin by looking at how normal life continued for many people in Britain and then look at how the invasion particularly changed the lives of the rich.</w:t>
            </w:r>
          </w:p>
          <w:p w14:paraId="38BF81DA" w14:textId="77777777" w:rsidR="006155D6" w:rsidRPr="00FA5567" w:rsidRDefault="006155D6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37F544" w14:textId="56564C01" w:rsidR="00331C42" w:rsidRPr="00FA5567" w:rsidRDefault="006155D6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32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https://classroom.thenational.academy/lessons/in-what-ways-did-life-in-britain-remain-the-same-after-the-roman-invasion-74t3ge</w:t>
              </w:r>
            </w:hyperlink>
            <w:r w:rsidRPr="00FA5567">
              <w:rPr>
                <w:rStyle w:val="Hyperlink"/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31C42" w:rsidRPr="00FA55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677CC4D" w14:textId="0B3F50DA" w:rsidR="00E4419F" w:rsidRPr="00FA5567" w:rsidRDefault="00E4419F" w:rsidP="00331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93EA16" w14:textId="77777777" w:rsidR="00897FD6" w:rsidRPr="00FA5567" w:rsidRDefault="00E4419F" w:rsidP="00E4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More information can be found on this BBC radio show.  Why not draw your notes while you listen as a concept map?  Did you learn anything new? </w:t>
            </w:r>
          </w:p>
          <w:p w14:paraId="4307359A" w14:textId="77777777" w:rsidR="006155D6" w:rsidRPr="00FA5567" w:rsidRDefault="006155D6" w:rsidP="00E4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0A3C169" w14:textId="59B655D2" w:rsidR="00E4419F" w:rsidRPr="00FA5567" w:rsidRDefault="00FA5567" w:rsidP="00E4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33" w:history="1">
              <w:r w:rsidR="00E4419F" w:rsidRPr="00FA5567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11. The Roman legacy: part 1</w:t>
              </w:r>
            </w:hyperlink>
            <w:r w:rsidR="00E4419F" w:rsidRPr="00FA5567">
              <w:rPr>
                <w:rFonts w:ascii="Tahoma" w:hAnsi="Tahoma" w:cs="Tahoma"/>
                <w:sz w:val="20"/>
                <w:szCs w:val="20"/>
              </w:rPr>
              <w:t xml:space="preserve">b </w:t>
            </w:r>
          </w:p>
          <w:p w14:paraId="3D0D0311" w14:textId="77777777" w:rsidR="006155D6" w:rsidRPr="00FA5567" w:rsidRDefault="006155D6" w:rsidP="00E4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A1620E" w14:textId="04C8584F" w:rsidR="006155D6" w:rsidRPr="00FA5567" w:rsidRDefault="006155D6" w:rsidP="00E4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>How might you present what you have learnt about the Roman Legacy?</w:t>
            </w:r>
          </w:p>
        </w:tc>
      </w:tr>
      <w:tr w:rsidR="009A73AA" w:rsidRPr="00FA5567" w14:paraId="2166120D" w14:textId="77777777" w:rsidTr="00BD4A9C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9979" w14:textId="77777777" w:rsidR="00436406" w:rsidRPr="00FA5567" w:rsidRDefault="001C7FA4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Wednesday</w:t>
            </w:r>
            <w:r w:rsidR="00436406" w:rsidRPr="00FA5567">
              <w:rPr>
                <w:rFonts w:ascii="Tahoma" w:eastAsia="Tahoma" w:hAnsi="Tahoma" w:cs="Tahoma"/>
                <w:b/>
              </w:rPr>
              <w:t xml:space="preserve"> </w:t>
            </w:r>
          </w:p>
          <w:p w14:paraId="603D56A0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9524BB7" w14:textId="2984A1BB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 xml:space="preserve">Collective Worship </w:t>
            </w:r>
          </w:p>
          <w:p w14:paraId="052F5DD6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FA5567">
              <w:rPr>
                <w:rFonts w:ascii="Tahoma" w:eastAsia="Tahoma" w:hAnsi="Tahoma" w:cs="Tahoma"/>
                <w:bCs/>
              </w:rPr>
              <w:t xml:space="preserve">Here is another link to a ‘Faith at Home’ video you could use for your own assembly at home: </w:t>
            </w:r>
          </w:p>
          <w:p w14:paraId="052F909F" w14:textId="08E1F9C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34" w:history="1">
              <w:r w:rsidRPr="00FA5567">
                <w:rPr>
                  <w:rStyle w:val="Hyperlink"/>
                  <w:rFonts w:ascii="Tahoma" w:eastAsia="Tahoma" w:hAnsi="Tahoma" w:cs="Tahoma"/>
                  <w:bCs/>
                </w:rPr>
                <w:t>https://www.youtube.com/watch?v=QJMX6ZnbOF4</w:t>
              </w:r>
            </w:hyperlink>
            <w:r w:rsidRPr="00FA5567">
              <w:rPr>
                <w:rFonts w:ascii="Tahoma" w:eastAsia="Tahoma" w:hAnsi="Tahoma" w:cs="Tahoma"/>
                <w:bCs/>
              </w:rPr>
              <w:t xml:space="preserve"> </w:t>
            </w:r>
          </w:p>
          <w:p w14:paraId="0CCBC7E1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07B475C" w14:textId="00BFCB59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7754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81120" behindDoc="0" locked="0" layoutInCell="1" hidden="0" allowOverlap="1" wp14:anchorId="6365973E" wp14:editId="4B6801E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53340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87A25E" w14:textId="77777777" w:rsidR="001C7FA4" w:rsidRPr="00FA5567" w:rsidRDefault="00FA5567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35">
              <w:r w:rsidR="001C7FA4" w:rsidRPr="00FA5567">
                <w:rPr>
                  <w:rFonts w:ascii="Tahoma" w:eastAsia="Tahoma" w:hAnsi="Tahoma" w:cs="Tahoma"/>
                  <w:u w:val="single"/>
                </w:rPr>
                <w:t>https://www.edshed.com/en-gb/login</w:t>
              </w:r>
            </w:hyperlink>
            <w:r w:rsidR="001C7FA4" w:rsidRPr="00FA5567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A341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82144" behindDoc="0" locked="0" layoutInCell="1" hidden="0" allowOverlap="1" wp14:anchorId="701E200F" wp14:editId="4EC0C62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BFA372" w14:textId="77777777" w:rsidR="001C7FA4" w:rsidRPr="00FA5567" w:rsidRDefault="00FA5567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36">
              <w:r w:rsidR="001C7FA4" w:rsidRPr="00FA5567">
                <w:rPr>
                  <w:rFonts w:ascii="Tahoma" w:eastAsia="Tahoma" w:hAnsi="Tahoma" w:cs="Tahoma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C7FA4" w:rsidRPr="00FA556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39D0" w14:textId="5D58FF6E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Today I’d like you to continue your work on </w:t>
            </w: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play scripts by writing a short script for an imagined commentary between two Roman sports commentators at a gladiator fight. </w:t>
            </w:r>
          </w:p>
          <w:p w14:paraId="3A4C101A" w14:textId="77777777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C8B3C59" w14:textId="3C1B6B4E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First, if you can, listen to a couple of clips of sports commentators – you will find a couple of suitable clips at </w:t>
            </w:r>
          </w:p>
          <w:p w14:paraId="6496FDAB" w14:textId="77777777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hyperlink r:id="rId37" w:history="1">
              <w:r w:rsidRPr="00FA5567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https://eltp</w:t>
              </w:r>
              <w:r w:rsidRPr="00FA5567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l</w:t>
              </w:r>
              <w:r w:rsidRPr="00FA5567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anning.com/2015/04/24/lesson-idea-using-sports-commentaries-in-class/</w:t>
              </w:r>
            </w:hyperlink>
          </w:p>
          <w:p w14:paraId="0F8E7313" w14:textId="3367A324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(Just scroll down to the videos to watch and listen.)</w:t>
            </w:r>
          </w:p>
          <w:p w14:paraId="29EA5E3E" w14:textId="77777777" w:rsidR="00FA3CF8" w:rsidRPr="00FA5567" w:rsidRDefault="00FA3CF8" w:rsidP="000424B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6E14D3B" w14:textId="77777777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As you listen, think carefully about the type of language the commentators use to build up and express an excited atmosphere.</w:t>
            </w:r>
          </w:p>
          <w:p w14:paraId="6C5CCC83" w14:textId="77777777" w:rsidR="000424B6" w:rsidRPr="00FA5567" w:rsidRDefault="000424B6" w:rsidP="000424B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8917B8" w14:textId="4F32AEF9" w:rsidR="00E863A9" w:rsidRPr="00FA5567" w:rsidRDefault="000424B6" w:rsidP="001C7FA4">
            <w:pPr>
              <w:widowControl w:val="0"/>
              <w:spacing w:line="240" w:lineRule="auto"/>
              <w:rPr>
                <w:rFonts w:ascii="Tahoma" w:hAnsi="Tahoma" w:cs="Tahoma"/>
                <w:color w:val="303030"/>
                <w:sz w:val="20"/>
                <w:szCs w:val="20"/>
                <w:shd w:val="clear" w:color="auto" w:fill="FFFFFF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Then, have a go at writing a script for a pair of </w:t>
            </w:r>
            <w:r w:rsidRPr="00FA5567">
              <w:rPr>
                <w:rFonts w:ascii="Tahoma" w:hAnsi="Tahoma" w:cs="Tahoma"/>
                <w:color w:val="303030"/>
                <w:sz w:val="20"/>
                <w:szCs w:val="20"/>
                <w:shd w:val="clear" w:color="auto" w:fill="FFFFFF"/>
              </w:rPr>
              <w:t>Roman commentators watching gladiator combat at the famous Colosseum in Rome, either gladiator versus gladiator, or gladiator versus animal. Consider and collect ideas as to what kinds of things a Roman commentator might see and report on, making notes on a battle from the entry into the arena to the grisly end. How might the commentators try to build up the crowd’s excitement?</w:t>
            </w:r>
          </w:p>
          <w:p w14:paraId="12C4B58C" w14:textId="77777777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5579DCD" w14:textId="5EC20F2D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</w:pP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>Things to Remember about Layout</w:t>
            </w:r>
          </w:p>
          <w:p w14:paraId="13CB0B0E" w14:textId="40D135FD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Write the name of who is speaking in the margin, followed by a </w:t>
            </w:r>
            <w:r w:rsidR="00FA5567">
              <w:rPr>
                <w:rFonts w:ascii="Tahoma" w:eastAsia="Tahoma" w:hAnsi="Tahoma" w:cs="Tahoma"/>
                <w:sz w:val="20"/>
                <w:szCs w:val="20"/>
              </w:rPr>
              <w:t>colon, like this:</w:t>
            </w:r>
          </w:p>
          <w:p w14:paraId="7E4F10D8" w14:textId="51D8D55E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Write their line, with any short stage directions in brackets (like this).</w:t>
            </w:r>
          </w:p>
          <w:p w14:paraId="7390A719" w14:textId="77777777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Miss a line after that person has spoken and repeat for the next speaker.</w:t>
            </w:r>
          </w:p>
          <w:p w14:paraId="4BF618B0" w14:textId="5E9FD060" w:rsidR="00E863A9" w:rsidRPr="00FA5567" w:rsidRDefault="00E863A9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Think about when you need stage directions – characters entering, where do they go, how do they present, </w:t>
            </w:r>
            <w:proofErr w:type="spellStart"/>
            <w:r w:rsidRPr="00FA5567">
              <w:rPr>
                <w:rFonts w:ascii="Tahoma" w:eastAsia="Tahoma" w:hAnsi="Tahoma" w:cs="Tahoma"/>
                <w:sz w:val="20"/>
                <w:szCs w:val="20"/>
              </w:rPr>
              <w:t>etc</w:t>
            </w:r>
            <w:proofErr w:type="spellEnd"/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 (these should be in brackets too)</w:t>
            </w: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FA8B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lastRenderedPageBreak/>
              <w:drawing>
                <wp:anchor distT="114300" distB="114300" distL="114300" distR="114300" simplePos="0" relativeHeight="251786240" behindDoc="0" locked="0" layoutInCell="1" hidden="0" allowOverlap="1" wp14:anchorId="547F8762" wp14:editId="3B79AF0A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Warm up with </w:t>
            </w:r>
          </w:p>
          <w:p w14:paraId="082181D6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87EB255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F8C1435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  <w:p w14:paraId="3BF03156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Contact school if you need a reminder of your login details!</w:t>
            </w:r>
          </w:p>
          <w:p w14:paraId="2E959B06" w14:textId="77777777" w:rsidR="007E4EC2" w:rsidRPr="00FA5567" w:rsidRDefault="007E4EC2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4125D893" w14:textId="589C3D61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Children who work with Ellie</w:t>
            </w:r>
          </w:p>
          <w:p w14:paraId="4A71F0A7" w14:textId="3A46DFC4" w:rsidR="002036AA" w:rsidRPr="00FA5567" w:rsidRDefault="002036AA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38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https://classroom.thenational.academy/lessons/measuring-lengths-to-the-nearest-cm-or-mm-65k64d</w:t>
              </w:r>
            </w:hyperlink>
          </w:p>
          <w:p w14:paraId="64B5216A" w14:textId="6AB8B12D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4</w:t>
            </w:r>
          </w:p>
          <w:p w14:paraId="1E2EB3C2" w14:textId="76C8D5BF" w:rsidR="00206309" w:rsidRPr="00FA5567" w:rsidRDefault="00206309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39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https://classroom.thenational.academy/lessons/understand-that-area-is-a-measure-of-surface-and-is-measured-in-square-units-part-1-ccwk2c</w:t>
              </w:r>
            </w:hyperlink>
          </w:p>
          <w:p w14:paraId="64027C6E" w14:textId="23C6D6E4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5</w:t>
            </w:r>
          </w:p>
          <w:p w14:paraId="6C98E43D" w14:textId="3305D20F" w:rsidR="00206309" w:rsidRPr="00FA5567" w:rsidRDefault="00206309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40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https://classroom.thenational.academy/lessons/compare-the-area-and-perimeter-of-rectangles-crrp2d</w:t>
              </w:r>
            </w:hyperlink>
          </w:p>
          <w:p w14:paraId="46B32EB1" w14:textId="76D1E05A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6</w:t>
            </w:r>
          </w:p>
          <w:p w14:paraId="60C22DDA" w14:textId="77777777" w:rsidR="00206309" w:rsidRPr="00FA5567" w:rsidRDefault="00206309" w:rsidP="00206309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41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https://classroom.thenational.academy/lessons/compare-the-area-and-perimeter-of-rectangles-crrp2d</w:t>
              </w:r>
            </w:hyperlink>
          </w:p>
          <w:p w14:paraId="37E3A0FE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9055923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9E408FD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C1817D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9E074AA" w14:textId="31D15375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1E15" w14:textId="1B69CD9D" w:rsidR="00E4419F" w:rsidRPr="00FA5567" w:rsidRDefault="000424B6" w:rsidP="00E4419F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5567">
              <w:rPr>
                <w:rFonts w:ascii="Tahoma" w:eastAsia="Tahoma" w:hAnsi="Tahoma" w:cs="Tahoma"/>
                <w:b/>
                <w:sz w:val="22"/>
                <w:szCs w:val="22"/>
              </w:rPr>
              <w:lastRenderedPageBreak/>
              <w:t>Christmas Wreaths</w:t>
            </w:r>
          </w:p>
          <w:p w14:paraId="4D8AD189" w14:textId="77777777" w:rsidR="00E4419F" w:rsidRPr="00FA5567" w:rsidRDefault="00E4419F" w:rsidP="00E4419F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271EDB45" w14:textId="75E365D1" w:rsidR="00E4419F" w:rsidRPr="00FA5567" w:rsidRDefault="000424B6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Today we are making Christmas wreaths with the help of our PTFA, who are providing the resources.</w:t>
            </w:r>
          </w:p>
          <w:p w14:paraId="5BC7E14F" w14:textId="77777777" w:rsidR="00BD4A9C" w:rsidRPr="00FA5567" w:rsidRDefault="00BD4A9C" w:rsidP="001C7FA4">
            <w:pPr>
              <w:spacing w:line="240" w:lineRule="auto"/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</w:pPr>
          </w:p>
          <w:p w14:paraId="2FC5FCE9" w14:textId="61F84EEC" w:rsidR="000424B6" w:rsidRPr="00FA5567" w:rsidRDefault="00BD4A9C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The </w:t>
            </w:r>
            <w:r w:rsidRPr="00FA5567">
              <w:rPr>
                <w:rFonts w:ascii="Tahoma" w:hAnsi="Tahoma" w:cs="Tahoma"/>
                <w:b/>
                <w:bCs/>
                <w:color w:val="202124"/>
                <w:sz w:val="20"/>
                <w:szCs w:val="20"/>
                <w:shd w:val="clear" w:color="auto" w:fill="FFFFFF"/>
              </w:rPr>
              <w:t>wreath</w:t>
            </w: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is</w:t>
            </w: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 xml:space="preserve"> meant to represent the crown of thorns worn on the cross, with the red berries meant to be Christ's blood. The use of evergreen branches in a </w:t>
            </w:r>
            <w:r w:rsidRPr="00FA5567">
              <w:rPr>
                <w:rFonts w:ascii="Tahoma" w:hAnsi="Tahoma" w:cs="Tahoma"/>
                <w:b/>
                <w:bCs/>
                <w:color w:val="202124"/>
                <w:sz w:val="20"/>
                <w:szCs w:val="20"/>
                <w:shd w:val="clear" w:color="auto" w:fill="FFFFFF"/>
              </w:rPr>
              <w:t>wreath</w:t>
            </w: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 xml:space="preserve"> is to signify eternal life. By hanging one of these on their door, Christians </w:t>
            </w: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are</w:t>
            </w:r>
            <w:r w:rsidRPr="00FA5567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 xml:space="preserve"> inviting the spirit of Christ into their home.</w:t>
            </w:r>
          </w:p>
          <w:p w14:paraId="64D22B93" w14:textId="6DDE8077" w:rsidR="000424B6" w:rsidRPr="00FA5567" w:rsidRDefault="000424B6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BF33BD0" w14:textId="7B0E3733" w:rsidR="000424B6" w:rsidRPr="00FA5567" w:rsidRDefault="000424B6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Why not have a go at making one of your own this afternoon.  If you don’t have access to greenery, you could make other Christmas decorations. </w:t>
            </w:r>
            <w:r w:rsidR="00BD4A9C" w:rsidRPr="00FA5567">
              <w:rPr>
                <w:rFonts w:ascii="Tahoma" w:eastAsia="Tahoma" w:hAnsi="Tahoma" w:cs="Tahoma"/>
                <w:sz w:val="20"/>
                <w:szCs w:val="20"/>
              </w:rPr>
              <w:t xml:space="preserve">The first link shows how to make a paper wreath. </w:t>
            </w:r>
            <w:r w:rsidRPr="00FA5567">
              <w:rPr>
                <w:rFonts w:ascii="Tahoma" w:eastAsia="Tahoma" w:hAnsi="Tahoma" w:cs="Tahoma"/>
                <w:sz w:val="20"/>
                <w:szCs w:val="20"/>
              </w:rPr>
              <w:t>Find more ideas here:</w:t>
            </w:r>
          </w:p>
          <w:p w14:paraId="28C74F0B" w14:textId="6882D3AA" w:rsidR="00BD4A9C" w:rsidRPr="00FA5567" w:rsidRDefault="00BD4A9C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hyperlink r:id="rId42" w:history="1">
              <w:r w:rsidRPr="00FA5567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https://www.youtube.com/watch?v=rNAw4bfcw9s</w:t>
              </w:r>
            </w:hyperlink>
          </w:p>
          <w:p w14:paraId="5FF317C0" w14:textId="21A71952" w:rsidR="00BD4A9C" w:rsidRPr="00FA5567" w:rsidRDefault="00BD4A9C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>Number 9 on this blog is a pasta wreath.</w:t>
            </w:r>
          </w:p>
          <w:p w14:paraId="21091E7D" w14:textId="58E176E0" w:rsidR="000424B6" w:rsidRPr="00FA5567" w:rsidRDefault="00BD4A9C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hyperlink r:id="rId43" w:history="1">
              <w:r w:rsidRPr="00FA5567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https://www.brightstarkids.com.au/blog/decorating/20-easy-christmas-craft-for-kids/</w:t>
              </w:r>
            </w:hyperlink>
          </w:p>
          <w:p w14:paraId="2CED25A2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  <w:p w14:paraId="6B8D944D" w14:textId="77777777" w:rsidR="00FA5567" w:rsidRDefault="00FA5567" w:rsidP="001C7FA4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7F704139" w14:textId="77777777" w:rsidR="00FA5567" w:rsidRDefault="00FA5567" w:rsidP="001C7FA4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4F881D71" w14:textId="77777777" w:rsidR="00FA5567" w:rsidRDefault="00FA5567" w:rsidP="001C7FA4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F26BF48" w14:textId="77777777" w:rsidR="00FA5567" w:rsidRDefault="00FA5567" w:rsidP="001C7FA4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0CBE5848" w14:textId="1001C672" w:rsidR="001C7FA4" w:rsidRPr="00FA5567" w:rsidRDefault="001C7FA4" w:rsidP="001C7FA4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lastRenderedPageBreak/>
              <w:t xml:space="preserve">Computing </w:t>
            </w:r>
          </w:p>
          <w:p w14:paraId="4C40F59E" w14:textId="77777777" w:rsidR="00BD4A9C" w:rsidRPr="00FA5567" w:rsidRDefault="00BD4A9C" w:rsidP="001C7FA4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D4D673E" w14:textId="731B8DC8" w:rsidR="001C7FA4" w:rsidRPr="00FA5567" w:rsidRDefault="001C7FA4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Today we are going to explore more about </w:t>
            </w:r>
            <w:r w:rsidR="006155D6" w:rsidRPr="00FA5567">
              <w:rPr>
                <w:rFonts w:ascii="Tahoma" w:eastAsia="Tahoma" w:hAnsi="Tahoma" w:cs="Tahoma"/>
                <w:sz w:val="20"/>
                <w:szCs w:val="20"/>
              </w:rPr>
              <w:t>search engines.</w:t>
            </w:r>
          </w:p>
          <w:p w14:paraId="031B1444" w14:textId="77777777" w:rsidR="00BD4A9C" w:rsidRPr="00FA5567" w:rsidRDefault="00BD4A9C" w:rsidP="001C7FA4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D7EB25B" w14:textId="4EBA2B88" w:rsidR="001C7FA4" w:rsidRPr="00FA5567" w:rsidRDefault="001C7FA4" w:rsidP="00331C4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Watch the video and read the information on this page: </w:t>
            </w:r>
          </w:p>
          <w:p w14:paraId="1CFC0259" w14:textId="77777777" w:rsidR="00FA5567" w:rsidRDefault="00FA5567" w:rsidP="001C7FA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010D2E4" w14:textId="4D9E2CFB" w:rsidR="001C7FA4" w:rsidRPr="00FA5567" w:rsidRDefault="00FA5567" w:rsidP="001C7FA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44" w:history="1">
              <w:r w:rsidRPr="00670734">
                <w:rPr>
                  <w:rStyle w:val="Hyperlink"/>
                  <w:rFonts w:ascii="Tahoma" w:hAnsi="Tahoma" w:cs="Tahoma"/>
                  <w:iCs/>
                  <w:sz w:val="20"/>
                  <w:szCs w:val="20"/>
                </w:rPr>
                <w:t>https://www.bbc.co.uk/bitesize/topics/z7wtb9q/articles/ztbjq6f</w:t>
              </w:r>
            </w:hyperlink>
            <w:r w:rsidR="006155D6" w:rsidRPr="00FA5567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14:paraId="3D953D86" w14:textId="73DA6E93" w:rsidR="001C7FA4" w:rsidRPr="00FA5567" w:rsidRDefault="00331C42" w:rsidP="001C7FA4">
            <w:pPr>
              <w:spacing w:line="240" w:lineRule="auto"/>
              <w:rPr>
                <w:rFonts w:ascii="Tahoma" w:hAnsi="Tahoma" w:cs="Tahoma"/>
              </w:rPr>
            </w:pPr>
            <w:r w:rsidRPr="00FA5567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9A73AA" w:rsidRPr="00FA5567" w14:paraId="34518577" w14:textId="77777777" w:rsidTr="00BD4A9C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6A0C" w14:textId="77777777" w:rsidR="00436406" w:rsidRPr="00FA5567" w:rsidRDefault="001C7FA4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lastRenderedPageBreak/>
              <w:t>Thursday</w:t>
            </w:r>
            <w:r w:rsidR="00436406" w:rsidRPr="00FA5567">
              <w:rPr>
                <w:rFonts w:ascii="Tahoma" w:eastAsia="Tahoma" w:hAnsi="Tahoma" w:cs="Tahoma"/>
                <w:b/>
              </w:rPr>
              <w:t xml:space="preserve"> </w:t>
            </w:r>
          </w:p>
          <w:p w14:paraId="2C758E2E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6062CBE" w14:textId="1AF10C6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 xml:space="preserve">Collective Worship </w:t>
            </w:r>
          </w:p>
          <w:p w14:paraId="05EF3611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FA5567">
              <w:rPr>
                <w:rFonts w:ascii="Tahoma" w:eastAsia="Tahoma" w:hAnsi="Tahoma" w:cs="Tahoma"/>
                <w:bCs/>
              </w:rPr>
              <w:t xml:space="preserve">Here is another link to a ‘Faith at Home’ video you could use for your own assembly at home: </w:t>
            </w:r>
          </w:p>
          <w:p w14:paraId="44F9D0C4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3ECAB796" w14:textId="6B27CB0D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45" w:history="1">
              <w:r w:rsidRPr="00FA5567">
                <w:rPr>
                  <w:rStyle w:val="Hyperlink"/>
                  <w:rFonts w:ascii="Tahoma" w:eastAsia="Tahoma" w:hAnsi="Tahoma" w:cs="Tahoma"/>
                  <w:bCs/>
                </w:rPr>
                <w:t>https://www.youtube.com/watch?v=1GsHEM037j4</w:t>
              </w:r>
            </w:hyperlink>
            <w:r w:rsidRPr="00FA5567">
              <w:rPr>
                <w:rFonts w:ascii="Tahoma" w:eastAsia="Tahoma" w:hAnsi="Tahoma" w:cs="Tahoma"/>
                <w:bCs/>
              </w:rPr>
              <w:t xml:space="preserve"> </w:t>
            </w:r>
          </w:p>
          <w:p w14:paraId="63CF446D" w14:textId="01F1BACE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0349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83168" behindDoc="0" locked="0" layoutInCell="1" hidden="0" allowOverlap="1" wp14:anchorId="463CF6D0" wp14:editId="2BD55DC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137795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D67BA65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</w:p>
          <w:p w14:paraId="3F669B58" w14:textId="77777777" w:rsidR="001C7FA4" w:rsidRPr="00FA5567" w:rsidRDefault="00FA5567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46">
              <w:r w:rsidR="001C7FA4" w:rsidRPr="00FA5567">
                <w:rPr>
                  <w:rFonts w:ascii="Tahoma" w:eastAsia="Tahoma" w:hAnsi="Tahoma" w:cs="Tahoma"/>
                  <w:u w:val="single"/>
                </w:rPr>
                <w:t>https://www.edshed.com/en-gb/login</w:t>
              </w:r>
            </w:hyperlink>
            <w:r w:rsidR="001C7FA4" w:rsidRPr="00FA5567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531D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84192" behindDoc="0" locked="0" layoutInCell="1" hidden="0" allowOverlap="1" wp14:anchorId="337BA1CA" wp14:editId="28FA9DF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1B58B2" w14:textId="77777777" w:rsidR="001C7FA4" w:rsidRPr="00FA5567" w:rsidRDefault="00FA5567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47">
              <w:r w:rsidR="001C7FA4" w:rsidRPr="00FA5567">
                <w:rPr>
                  <w:rFonts w:ascii="Tahoma" w:eastAsia="Tahoma" w:hAnsi="Tahoma" w:cs="Tahoma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C7FA4" w:rsidRPr="00FA556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49D4" w14:textId="45598E8C" w:rsidR="001C7FA4" w:rsidRPr="00FA5567" w:rsidRDefault="00192258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Continuing our review of our reading journey, today we will think about </w:t>
            </w:r>
            <w:r w:rsidR="00EE04C2"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book recommendations</w:t>
            </w: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</w:t>
            </w:r>
            <w:r w:rsidR="00EE04C2"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In class we will be writing our recommendations from our reads this term.</w:t>
            </w: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Watch your Year group’s lesson below.</w:t>
            </w:r>
          </w:p>
          <w:p w14:paraId="662FB679" w14:textId="77777777" w:rsidR="00897FD6" w:rsidRPr="00FA5567" w:rsidRDefault="00897FD6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34BFC1FD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Children who work with Ellie</w:t>
            </w:r>
          </w:p>
          <w:p w14:paraId="1712A422" w14:textId="4758E23F" w:rsidR="00436406" w:rsidRPr="00FA5567" w:rsidRDefault="00436406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48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https://classroom.thenational.academy/lessons/to-develop-reading-for-pleasure-through-book-recommendations-crrp8t</w:t>
              </w:r>
            </w:hyperlink>
          </w:p>
          <w:p w14:paraId="079ADE04" w14:textId="3C4AA7C2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Year 4</w:t>
            </w:r>
          </w:p>
          <w:p w14:paraId="037C8B02" w14:textId="0A9998DC" w:rsidR="00EE04C2" w:rsidRPr="00FA5567" w:rsidRDefault="00EE04C2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49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https://classroom.thenational.academy/lessons/to-develop-reading-for-pleasure-through-book-recommendations-68rp4c</w:t>
              </w:r>
            </w:hyperlink>
          </w:p>
          <w:p w14:paraId="15950D59" w14:textId="4645EC06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Year 5</w:t>
            </w:r>
          </w:p>
          <w:p w14:paraId="48451901" w14:textId="23C9EB11" w:rsidR="00EE04C2" w:rsidRPr="00FA5567" w:rsidRDefault="00EE04C2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50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https://classroom.thenational.academy/lessons/to-develop-reading-for-pleasure-through-book-recommendations-cgr34c</w:t>
              </w:r>
            </w:hyperlink>
          </w:p>
          <w:p w14:paraId="16D11261" w14:textId="027B1E46" w:rsidR="001C7FA4" w:rsidRPr="00FA5567" w:rsidRDefault="001C7FA4" w:rsidP="001C7FA4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Year 6</w:t>
            </w:r>
          </w:p>
          <w:p w14:paraId="776E0EFB" w14:textId="352D8F29" w:rsidR="00897FD6" w:rsidRPr="00FA5567" w:rsidRDefault="00EE04C2" w:rsidP="001C7FA4">
            <w:pPr>
              <w:widowControl w:val="0"/>
              <w:spacing w:line="240" w:lineRule="auto"/>
              <w:rPr>
                <w:rFonts w:ascii="Open Sans" w:hAnsi="Open Sans"/>
                <w:color w:val="434343"/>
                <w:sz w:val="18"/>
                <w:szCs w:val="18"/>
              </w:rPr>
            </w:pPr>
            <w:hyperlink r:id="rId51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https://classroom.thenational.academy/lessons/to-develop-reading-for-pleasure-through-book-recommendations-68u3cr</w:t>
              </w:r>
            </w:hyperlink>
          </w:p>
          <w:p w14:paraId="3CDCA1BF" w14:textId="77777777" w:rsidR="00EE04C2" w:rsidRPr="00FA5567" w:rsidRDefault="00EE04C2" w:rsidP="001C7FA4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80CDA36" w14:textId="6BB4EDAF" w:rsidR="00897FD6" w:rsidRPr="00FA5567" w:rsidRDefault="00897FD6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>If you didn’t finish your scene yesterday, finish it today!</w:t>
            </w: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4699" w14:textId="5B42D3DC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Warm up with a game from </w:t>
            </w:r>
            <w:hyperlink r:id="rId52" w:history="1">
              <w:r w:rsidRPr="00FA5567">
                <w:rPr>
                  <w:rStyle w:val="Hyperlink"/>
                  <w:rFonts w:ascii="Tahoma" w:eastAsia="Tahoma" w:hAnsi="Tahoma" w:cs="Tahoma"/>
                  <w:b/>
                  <w:color w:val="auto"/>
                  <w:sz w:val="20"/>
                  <w:szCs w:val="20"/>
                </w:rPr>
                <w:t>https://www.mathplayground.com/index_addition_subtraction.html</w:t>
              </w:r>
            </w:hyperlink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today and keep simple mental skills sharp!</w:t>
            </w:r>
          </w:p>
          <w:p w14:paraId="18C33B9F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37351A4" w14:textId="77777777" w:rsidR="002036AA" w:rsidRPr="00FA5567" w:rsidRDefault="002036AA" w:rsidP="002036AA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Children who work with Ellie</w:t>
            </w:r>
          </w:p>
          <w:p w14:paraId="5AA18BA6" w14:textId="370E53FB" w:rsidR="002036AA" w:rsidRPr="00FA5567" w:rsidRDefault="002036AA" w:rsidP="002036AA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53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https://classroom.thenational.academy/lessons/measuring-length-and-drawing-lines-of-a-given-length-in-mixed-units-69j3ed</w:t>
              </w:r>
            </w:hyperlink>
          </w:p>
          <w:p w14:paraId="1D240D94" w14:textId="081CF9A3" w:rsidR="002036AA" w:rsidRPr="00FA5567" w:rsidRDefault="002036AA" w:rsidP="002036AA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4</w:t>
            </w:r>
          </w:p>
          <w:p w14:paraId="171047EF" w14:textId="5EC652E9" w:rsidR="00206309" w:rsidRPr="00FA5567" w:rsidRDefault="00206309" w:rsidP="002036AA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54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https://classroom.thenational.academy/lessons/understand-that-area-is-a-measure-of-surface-and-is-measured-in-square-units-part-2-6xj3cc</w:t>
              </w:r>
            </w:hyperlink>
          </w:p>
          <w:p w14:paraId="5AEE9611" w14:textId="6ADC0DF4" w:rsidR="002036AA" w:rsidRPr="00FA5567" w:rsidRDefault="002036AA" w:rsidP="002036AA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5</w:t>
            </w:r>
          </w:p>
          <w:p w14:paraId="2315E8F4" w14:textId="3824D304" w:rsidR="00206309" w:rsidRPr="00FA5567" w:rsidRDefault="00206309" w:rsidP="002036AA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55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https://classroom.thenational.academy/lessons/calculate-the-area-of-non-rectilinear-shapes-chh38d</w:t>
              </w:r>
            </w:hyperlink>
          </w:p>
          <w:p w14:paraId="2EF7A6D0" w14:textId="0C8345B5" w:rsidR="002036AA" w:rsidRPr="00FA5567" w:rsidRDefault="002036AA" w:rsidP="002036AA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6</w:t>
            </w:r>
          </w:p>
          <w:p w14:paraId="0C23F767" w14:textId="2EE6321F" w:rsidR="001C7FA4" w:rsidRPr="00FA5567" w:rsidRDefault="00206309" w:rsidP="002036AA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56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https://classroom.thenational.academy/lessons/calculate-the-area-of-non-rectilinear-shapes-chh38d</w:t>
              </w:r>
            </w:hyperlink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8078" w14:textId="0C53BCF0" w:rsidR="006155D6" w:rsidRPr="00FA5567" w:rsidRDefault="006155D6" w:rsidP="006155D6">
            <w:pPr>
              <w:widowControl w:val="0"/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A5567">
              <w:rPr>
                <w:rFonts w:ascii="Tahoma" w:hAnsi="Tahoma" w:cs="Tahoma"/>
                <w:b/>
                <w:bCs/>
              </w:rPr>
              <w:t>Science</w:t>
            </w:r>
          </w:p>
          <w:p w14:paraId="0586689A" w14:textId="77777777" w:rsidR="006155D6" w:rsidRPr="00FA5567" w:rsidRDefault="006155D6" w:rsidP="006155D6">
            <w:pPr>
              <w:widowControl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DF87BF" w14:textId="26CDE4C2" w:rsidR="006155D6" w:rsidRPr="00FA5567" w:rsidRDefault="006155D6" w:rsidP="006155D6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This week, we are completing our sequence of work on electricity by considering how much we rely on electricity. </w:t>
            </w:r>
            <w:r w:rsidRPr="00FA5567">
              <w:rPr>
                <w:rFonts w:ascii="Tahoma" w:hAnsi="Tahoma" w:cs="Tahoma"/>
                <w:sz w:val="20"/>
                <w:szCs w:val="20"/>
              </w:rPr>
              <w:t xml:space="preserve"> We will also be returning to the questions from the beginning of the unit, to test our knowledge.</w:t>
            </w:r>
            <w:r w:rsidRPr="00FA55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675924" w14:textId="77777777" w:rsidR="006155D6" w:rsidRPr="00FA5567" w:rsidRDefault="006155D6" w:rsidP="006155D6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D3A11A" w14:textId="77777777" w:rsidR="006155D6" w:rsidRPr="00FA5567" w:rsidRDefault="006155D6" w:rsidP="006155D6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Watch and complete the lesson at </w:t>
            </w:r>
          </w:p>
          <w:p w14:paraId="1F39B658" w14:textId="77777777" w:rsidR="006155D6" w:rsidRPr="00FA5567" w:rsidRDefault="006155D6" w:rsidP="00615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57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https://classroom.thenational.academy/lessons/how-much-do-we-rely-on-electricity-cnhkct</w:t>
              </w:r>
            </w:hyperlink>
            <w:r w:rsidRPr="00FA55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61BB61F" w14:textId="77777777" w:rsidR="006155D6" w:rsidRPr="00FA5567" w:rsidRDefault="006155D6" w:rsidP="00615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37E1CA15" w14:textId="0415098A" w:rsidR="006155D6" w:rsidRPr="00FA5567" w:rsidRDefault="006155D6" w:rsidP="00615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FA5567">
              <w:rPr>
                <w:rFonts w:ascii="Tahoma" w:hAnsi="Tahoma" w:cs="Tahoma"/>
                <w:b/>
              </w:rPr>
              <w:t>PSHE</w:t>
            </w:r>
          </w:p>
          <w:p w14:paraId="6C126836" w14:textId="77777777" w:rsidR="006155D6" w:rsidRPr="00FA5567" w:rsidRDefault="006155D6" w:rsidP="00615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34CA18" w14:textId="05C9205D" w:rsidR="006155D6" w:rsidRPr="00FA5567" w:rsidRDefault="006155D6" w:rsidP="00615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We will be continuing our learning about keeping safe by learning </w:t>
            </w:r>
            <w:r w:rsidR="00CF6945" w:rsidRPr="00FA5567">
              <w:rPr>
                <w:rFonts w:ascii="Tahoma" w:hAnsi="Tahoma" w:cs="Tahoma"/>
                <w:sz w:val="20"/>
                <w:szCs w:val="20"/>
              </w:rPr>
              <w:t xml:space="preserve">about safety signs outside and </w:t>
            </w:r>
            <w:r w:rsidR="00FA5567" w:rsidRPr="00FA5567">
              <w:rPr>
                <w:rFonts w:ascii="Tahoma" w:hAnsi="Tahoma" w:cs="Tahoma"/>
                <w:sz w:val="20"/>
                <w:szCs w:val="20"/>
              </w:rPr>
              <w:t xml:space="preserve">exploring </w:t>
            </w:r>
            <w:r w:rsidR="00CF6945" w:rsidRPr="00FA5567">
              <w:rPr>
                <w:rFonts w:ascii="Tahoma" w:hAnsi="Tahoma" w:cs="Tahoma"/>
                <w:sz w:val="20"/>
                <w:szCs w:val="20"/>
              </w:rPr>
              <w:t>laws</w:t>
            </w:r>
            <w:r w:rsidRPr="00FA5567">
              <w:rPr>
                <w:rFonts w:ascii="Tahoma" w:hAnsi="Tahoma" w:cs="Tahoma"/>
                <w:sz w:val="20"/>
                <w:szCs w:val="20"/>
              </w:rPr>
              <w:t xml:space="preserve">, using the </w:t>
            </w:r>
            <w:r w:rsidR="00CF6945" w:rsidRPr="00FA5567">
              <w:rPr>
                <w:rFonts w:ascii="Tahoma" w:hAnsi="Tahoma" w:cs="Tahoma"/>
                <w:sz w:val="20"/>
                <w:szCs w:val="20"/>
              </w:rPr>
              <w:t xml:space="preserve">last </w:t>
            </w:r>
            <w:r w:rsidRPr="00FA5567">
              <w:rPr>
                <w:rFonts w:ascii="Tahoma" w:hAnsi="Tahoma" w:cs="Tahoma"/>
                <w:sz w:val="20"/>
                <w:szCs w:val="20"/>
              </w:rPr>
              <w:t>Oak National Academy lesson at:</w:t>
            </w:r>
          </w:p>
          <w:p w14:paraId="1ACC8D32" w14:textId="15B37EC8" w:rsidR="001C7FA4" w:rsidRPr="00FA5567" w:rsidRDefault="006155D6" w:rsidP="00615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58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https://classroom.thenational.academy/lessons/rules-rule-6rrpcc</w:t>
              </w:r>
            </w:hyperlink>
            <w:r w:rsidRPr="00FA5567">
              <w:rPr>
                <w:rFonts w:ascii="Tahoma" w:hAnsi="Tahoma" w:cs="Tahoma"/>
                <w:color w:val="434343"/>
              </w:rPr>
              <w:t xml:space="preserve"> </w:t>
            </w:r>
          </w:p>
        </w:tc>
      </w:tr>
      <w:tr w:rsidR="009A73AA" w:rsidRPr="009A73AA" w14:paraId="72AFF1AD" w14:textId="77777777" w:rsidTr="00FA5567">
        <w:trPr>
          <w:trHeight w:val="6326"/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761A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>Friday</w:t>
            </w:r>
          </w:p>
          <w:p w14:paraId="2CC59CB0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418CC3A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65FA111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FA5567">
              <w:rPr>
                <w:rFonts w:ascii="Tahoma" w:eastAsia="Tahoma" w:hAnsi="Tahoma" w:cs="Tahoma"/>
                <w:b/>
              </w:rPr>
              <w:t xml:space="preserve">Collective Worship </w:t>
            </w:r>
          </w:p>
          <w:p w14:paraId="0DB2D468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FA5567">
              <w:rPr>
                <w:rFonts w:ascii="Tahoma" w:eastAsia="Tahoma" w:hAnsi="Tahoma" w:cs="Tahoma"/>
                <w:bCs/>
              </w:rPr>
              <w:t xml:space="preserve">Here is another link to a ‘Faith at Home’ video you could use for your own assembly at home: </w:t>
            </w:r>
          </w:p>
          <w:p w14:paraId="208B5B59" w14:textId="77777777" w:rsidR="00436406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3679F8F4" w14:textId="4D2B3383" w:rsidR="001C7FA4" w:rsidRPr="00FA5567" w:rsidRDefault="00436406" w:rsidP="0043640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59" w:history="1">
              <w:r w:rsidRPr="00FA5567">
                <w:rPr>
                  <w:rStyle w:val="Hyperlink"/>
                  <w:rFonts w:ascii="Tahoma" w:eastAsia="Tahoma" w:hAnsi="Tahoma" w:cs="Tahoma"/>
                  <w:bCs/>
                </w:rPr>
                <w:t>https://www.youtube.com/watch?v=_R3wgWCdaLE</w:t>
              </w:r>
            </w:hyperlink>
            <w:r w:rsidRPr="00FA5567"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7080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28F89965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A5567">
              <w:rPr>
                <w:rFonts w:ascii="Tahoma" w:eastAsia="Tahoma" w:hAnsi="Tahoma" w:cs="Tahoma"/>
                <w:noProof/>
                <w:lang w:val="en-GB"/>
              </w:rPr>
              <w:drawing>
                <wp:inline distT="114300" distB="114300" distL="114300" distR="114300" wp14:anchorId="27F50561" wp14:editId="7DDC21B7">
                  <wp:extent cx="1390650" cy="25717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2188B0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7585BDB9" w14:textId="77777777" w:rsidR="001C7FA4" w:rsidRPr="00FA5567" w:rsidRDefault="00FA5567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60">
              <w:r w:rsidR="001C7FA4" w:rsidRPr="00FA5567">
                <w:rPr>
                  <w:rFonts w:ascii="Tahoma" w:eastAsia="Tahoma" w:hAnsi="Tahoma" w:cs="Tahoma"/>
                  <w:u w:val="single"/>
                </w:rPr>
                <w:t>https://www.edshed.com/en-gb/login</w:t>
              </w:r>
            </w:hyperlink>
            <w:r w:rsidR="001C7FA4" w:rsidRPr="00FA5567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50BA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FA5567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785216" behindDoc="0" locked="0" layoutInCell="1" hidden="0" allowOverlap="1" wp14:anchorId="010674A0" wp14:editId="6FB4DD7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741C66A" w14:textId="77777777" w:rsidR="001C7FA4" w:rsidRPr="00FA5567" w:rsidRDefault="00FA5567" w:rsidP="001C7FA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61">
              <w:r w:rsidR="001C7FA4" w:rsidRPr="00FA5567">
                <w:rPr>
                  <w:rFonts w:ascii="Tahoma" w:eastAsia="Tahoma" w:hAnsi="Tahoma" w:cs="Tahoma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C7FA4" w:rsidRPr="00FA556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B4E8" w14:textId="77FA7CB1" w:rsidR="00EE04C2" w:rsidRPr="00FA5567" w:rsidRDefault="00EE04C2" w:rsidP="007E4EC2">
            <w:pPr>
              <w:pStyle w:val="blocks-text-blocklistitem"/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Log in to </w:t>
            </w:r>
            <w:hyperlink r:id="rId62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www.spag.com</w:t>
              </w:r>
            </w:hyperlink>
            <w:r w:rsidRPr="00FA5567">
              <w:rPr>
                <w:rFonts w:ascii="Tahoma" w:hAnsi="Tahoma" w:cs="Tahoma"/>
                <w:sz w:val="20"/>
                <w:szCs w:val="20"/>
              </w:rPr>
              <w:t xml:space="preserve"> for your end of term grammar and punctuation file.</w:t>
            </w:r>
          </w:p>
          <w:p w14:paraId="7CA1E577" w14:textId="6751664D" w:rsidR="00EE04C2" w:rsidRPr="00FA5567" w:rsidRDefault="001603E2" w:rsidP="007E4EC2">
            <w:pPr>
              <w:pStyle w:val="blocks-text-blocklistitem"/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Remember to </w:t>
            </w:r>
            <w:r w:rsidR="00EE04C2"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Take </w:t>
            </w:r>
            <w:r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="00EE04C2"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our </w:t>
            </w:r>
            <w:r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="00EE04C2"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ime</w:t>
            </w:r>
            <w:r w:rsidR="00EE04C2" w:rsidRPr="00FA5567">
              <w:rPr>
                <w:rFonts w:ascii="Tahoma" w:hAnsi="Tahoma" w:cs="Tahoma"/>
                <w:sz w:val="20"/>
                <w:szCs w:val="20"/>
              </w:rPr>
              <w:t xml:space="preserve"> and read the question carefully.</w:t>
            </w:r>
          </w:p>
          <w:p w14:paraId="38CE8D76" w14:textId="7AF8386C" w:rsidR="001603E2" w:rsidRPr="00FA5567" w:rsidRDefault="001603E2" w:rsidP="007E4EC2">
            <w:pPr>
              <w:pStyle w:val="blocks-text-blocklistitem"/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Look at which answer you know </w:t>
            </w:r>
            <w:r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isn’t possible</w:t>
            </w:r>
            <w:r w:rsidRPr="00FA5567">
              <w:rPr>
                <w:rFonts w:ascii="Tahoma" w:hAnsi="Tahoma" w:cs="Tahoma"/>
                <w:sz w:val="20"/>
                <w:szCs w:val="20"/>
              </w:rPr>
              <w:t xml:space="preserve"> out of the four choices.  There are usually two.</w:t>
            </w:r>
          </w:p>
          <w:p w14:paraId="3D1591F6" w14:textId="31A0917F" w:rsidR="001603E2" w:rsidRPr="00FA5567" w:rsidRDefault="001603E2" w:rsidP="007E4EC2">
            <w:pPr>
              <w:pStyle w:val="blocks-text-blocklistitem"/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FA5567">
              <w:rPr>
                <w:rFonts w:ascii="Tahoma" w:hAnsi="Tahoma" w:cs="Tahoma"/>
                <w:sz w:val="20"/>
                <w:szCs w:val="20"/>
              </w:rPr>
              <w:t xml:space="preserve">Answer the question. Be careful when you </w:t>
            </w:r>
            <w:r w:rsidRPr="00FA5567">
              <w:rPr>
                <w:rFonts w:ascii="Tahoma" w:hAnsi="Tahoma" w:cs="Tahoma"/>
                <w:b/>
                <w:bCs/>
                <w:sz w:val="20"/>
                <w:szCs w:val="20"/>
              </w:rPr>
              <w:t>type the answer</w:t>
            </w:r>
            <w:r w:rsidRPr="00FA5567">
              <w:rPr>
                <w:rFonts w:ascii="Tahoma" w:hAnsi="Tahoma" w:cs="Tahoma"/>
                <w:sz w:val="20"/>
                <w:szCs w:val="20"/>
              </w:rPr>
              <w:t xml:space="preserve"> in – any random spaces or misspells will mark you wrong, as we discovered earlier this term!</w:t>
            </w:r>
          </w:p>
          <w:p w14:paraId="439E5359" w14:textId="77777777" w:rsidR="00EE04C2" w:rsidRPr="00FA5567" w:rsidRDefault="00EE04C2" w:rsidP="007E4EC2">
            <w:pPr>
              <w:pStyle w:val="blocks-text-blocklistitem"/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</w:p>
          <w:p w14:paraId="5CFBC582" w14:textId="69ECFC77" w:rsidR="00EE04C2" w:rsidRPr="00FA5567" w:rsidRDefault="00EE04C2" w:rsidP="007E4EC2">
            <w:pPr>
              <w:pStyle w:val="blocks-text-blocklistitem"/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F008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drawing>
                <wp:anchor distT="114300" distB="114300" distL="114300" distR="114300" simplePos="0" relativeHeight="251787264" behindDoc="0" locked="0" layoutInCell="1" hidden="0" allowOverlap="1" wp14:anchorId="089FFE30" wp14:editId="7CE7370C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Warm up with </w:t>
            </w:r>
          </w:p>
          <w:p w14:paraId="21093AA6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A1BC0AD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15BBACE7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</w:p>
          <w:p w14:paraId="5BE4DDBA" w14:textId="77777777" w:rsidR="001C7FA4" w:rsidRPr="00FA5567" w:rsidRDefault="001C7FA4" w:rsidP="001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Contact school if you need a reminder of your login details!</w:t>
            </w:r>
          </w:p>
          <w:p w14:paraId="761B112B" w14:textId="7B880200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EAE4A7C" w14:textId="77777777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Children who work with Ellie</w:t>
            </w:r>
          </w:p>
          <w:p w14:paraId="6D516DBF" w14:textId="2973B372" w:rsidR="002036AA" w:rsidRPr="00FA5567" w:rsidRDefault="002036AA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63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https://classroom.thenational.academy/lessons/length-and-measurement-application-ccr68e</w:t>
              </w:r>
            </w:hyperlink>
          </w:p>
          <w:p w14:paraId="4B5EEF81" w14:textId="623D862E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4</w:t>
            </w:r>
          </w:p>
          <w:p w14:paraId="522ADED7" w14:textId="38CFF3E5" w:rsidR="00206309" w:rsidRPr="00FA5567" w:rsidRDefault="00206309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64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https://classroom.thenational.academy/lessons/calculate-and-compare-the-area-of-rectangles-using-square-centimetres-cm-69h6cd</w:t>
              </w:r>
            </w:hyperlink>
          </w:p>
          <w:p w14:paraId="52BFFB84" w14:textId="3BB2B732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5</w:t>
            </w:r>
          </w:p>
          <w:p w14:paraId="24F46553" w14:textId="20940AAE" w:rsidR="00206309" w:rsidRPr="00FA5567" w:rsidRDefault="00206309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65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https://classroom.thenational.academy/lessons/comparing-and-classifying-2-d-shapes-64r34c</w:t>
              </w:r>
            </w:hyperlink>
          </w:p>
          <w:p w14:paraId="4B3B47C9" w14:textId="6563139D" w:rsidR="001C7FA4" w:rsidRPr="00FA5567" w:rsidRDefault="001C7FA4" w:rsidP="001C7FA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Year 6</w:t>
            </w:r>
          </w:p>
          <w:p w14:paraId="6E0E7164" w14:textId="64CA00D7" w:rsidR="001C7FA4" w:rsidRPr="00FA5567" w:rsidRDefault="00206309" w:rsidP="001C7FA4">
            <w:pPr>
              <w:widowControl w:val="0"/>
              <w:spacing w:line="240" w:lineRule="auto"/>
              <w:rPr>
                <w:rFonts w:ascii="Tahoma" w:hAnsi="Tahoma" w:cs="Tahoma"/>
                <w:color w:val="434343"/>
                <w:sz w:val="20"/>
                <w:szCs w:val="20"/>
              </w:rPr>
            </w:pPr>
            <w:hyperlink r:id="rId66" w:history="1">
              <w:r w:rsidRPr="00FA556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https://classroom.thenational.academy/lessons/comparing-and-classifying-2-d-shapes-64r34c</w:t>
              </w:r>
            </w:hyperlink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825F" w14:textId="77777777" w:rsidR="006155D6" w:rsidRPr="00FA5567" w:rsidRDefault="006155D6" w:rsidP="006155D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A5567">
              <w:rPr>
                <w:rFonts w:ascii="Tahoma" w:hAnsi="Tahoma" w:cs="Tahoma"/>
                <w:b/>
                <w:sz w:val="22"/>
                <w:szCs w:val="22"/>
              </w:rPr>
              <w:t>RE</w:t>
            </w:r>
          </w:p>
          <w:p w14:paraId="44F968B4" w14:textId="77777777" w:rsidR="006155D6" w:rsidRPr="00FA5567" w:rsidRDefault="006155D6" w:rsidP="006155D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329456" w14:textId="77777777" w:rsidR="006155D6" w:rsidRPr="00FA5567" w:rsidRDefault="006155D6" w:rsidP="006155D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Last week in RE, we learnt about the </w:t>
            </w:r>
            <w:r w:rsidRPr="00FA5567">
              <w:rPr>
                <w:rFonts w:ascii="Tahoma" w:eastAsia="Tahoma" w:hAnsi="Tahoma" w:cs="Tahoma"/>
                <w:b/>
                <w:sz w:val="20"/>
                <w:szCs w:val="20"/>
              </w:rPr>
              <w:t>covenant</w:t>
            </w:r>
            <w:r w:rsidRPr="00FA5567">
              <w:rPr>
                <w:rFonts w:ascii="Tahoma" w:eastAsia="Tahoma" w:hAnsi="Tahoma" w:cs="Tahoma"/>
                <w:sz w:val="20"/>
                <w:szCs w:val="20"/>
              </w:rPr>
              <w:t xml:space="preserve"> that God made with Abraham and how this was a part of God’s rescue plan. </w:t>
            </w:r>
          </w:p>
          <w:p w14:paraId="42718401" w14:textId="77777777" w:rsidR="006155D6" w:rsidRPr="00FA5567" w:rsidRDefault="006155D6" w:rsidP="006155D6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  <w:r w:rsidRPr="00FA5567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To remind yourself about God’s call to Abraham, his faith relationship with God, the covenant between them and its significance for Jews and Christians ever since, watch these: </w:t>
            </w:r>
          </w:p>
          <w:p w14:paraId="17E1EF43" w14:textId="77777777" w:rsidR="006155D6" w:rsidRPr="00FA5567" w:rsidRDefault="006155D6" w:rsidP="006155D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A48919" w14:textId="77777777" w:rsidR="006155D6" w:rsidRPr="00FA5567" w:rsidRDefault="006155D6" w:rsidP="006155D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hyperlink r:id="rId67" w:history="1">
              <w:r w:rsidRPr="00FA5567">
                <w:rPr>
                  <w:rStyle w:val="Hyperlink"/>
                  <w:rFonts w:ascii="Tahoma" w:hAnsi="Tahoma" w:cs="Tahoma"/>
                  <w:color w:val="1155CC"/>
                  <w:sz w:val="20"/>
                  <w:szCs w:val="20"/>
                </w:rPr>
                <w:t>4. God's Covenant with Abraham - Open Bible Stories (v4)</w:t>
              </w:r>
            </w:hyperlink>
          </w:p>
          <w:p w14:paraId="302C60EB" w14:textId="77777777" w:rsidR="006155D6" w:rsidRPr="00FA5567" w:rsidRDefault="006155D6" w:rsidP="006155D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8EF33C" w14:textId="77777777" w:rsidR="006155D6" w:rsidRPr="00FA5567" w:rsidRDefault="006155D6" w:rsidP="006155D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hyperlink r:id="rId68" w:history="1">
              <w:r w:rsidRPr="00FA5567">
                <w:rPr>
                  <w:rStyle w:val="Hyperlink"/>
                  <w:rFonts w:ascii="Tahoma" w:hAnsi="Tahoma" w:cs="Tahoma"/>
                  <w:color w:val="1155CC"/>
                  <w:sz w:val="20"/>
                  <w:szCs w:val="20"/>
                </w:rPr>
                <w:t>God calls Abraham</w:t>
              </w:r>
            </w:hyperlink>
          </w:p>
          <w:p w14:paraId="541612CC" w14:textId="77777777" w:rsidR="006155D6" w:rsidRPr="00FA5567" w:rsidRDefault="006155D6" w:rsidP="006155D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DBF951" w14:textId="77777777" w:rsidR="006155D6" w:rsidRPr="00FA5567" w:rsidRDefault="006155D6" w:rsidP="006155D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hyperlink r:id="rId69" w:history="1">
              <w:r w:rsidRPr="00FA5567">
                <w:rPr>
                  <w:rStyle w:val="Hyperlink"/>
                  <w:rFonts w:ascii="Tahoma" w:hAnsi="Tahoma" w:cs="Tahoma"/>
                  <w:color w:val="1155CC"/>
                  <w:sz w:val="20"/>
                  <w:szCs w:val="20"/>
                </w:rPr>
                <w:t>Abraham - A Man of Faith</w:t>
              </w:r>
            </w:hyperlink>
          </w:p>
          <w:p w14:paraId="2AF89722" w14:textId="77777777" w:rsidR="006155D6" w:rsidRPr="00FA5567" w:rsidRDefault="006155D6" w:rsidP="006155D6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874D5E" w14:textId="138EAC27" w:rsidR="007E4EC2" w:rsidRPr="00FA5567" w:rsidRDefault="006155D6" w:rsidP="006155D6">
            <w:pPr>
              <w:widowControl w:val="0"/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FA5567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Write a play script of the conversation between Abraham and God in your own words, using the Bible passages as a reference. Look at Hebrews 11verse 1 – how does this definition of faith relate to the story of Abraham?</w:t>
            </w:r>
          </w:p>
        </w:tc>
      </w:tr>
    </w:tbl>
    <w:p w14:paraId="3917023C" w14:textId="77777777" w:rsidR="00CF771C" w:rsidRPr="009A73AA" w:rsidRDefault="00CF771C">
      <w:pPr>
        <w:spacing w:line="240" w:lineRule="auto"/>
        <w:rPr>
          <w:rFonts w:ascii="Tahoma" w:hAnsi="Tahoma" w:cs="Tahoma"/>
        </w:rPr>
      </w:pPr>
    </w:p>
    <w:sectPr w:rsidR="00CF771C" w:rsidRPr="009A73AA" w:rsidSect="00A34187">
      <w:pgSz w:w="23811" w:h="16838" w:orient="landscape" w:code="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10A81"/>
    <w:multiLevelType w:val="multilevel"/>
    <w:tmpl w:val="43B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2076A"/>
    <w:multiLevelType w:val="hybridMultilevel"/>
    <w:tmpl w:val="439A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4127F"/>
    <w:multiLevelType w:val="multilevel"/>
    <w:tmpl w:val="9258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64"/>
    <w:rsid w:val="000027CD"/>
    <w:rsid w:val="000161A9"/>
    <w:rsid w:val="00025421"/>
    <w:rsid w:val="000424B6"/>
    <w:rsid w:val="000560B2"/>
    <w:rsid w:val="00070AE5"/>
    <w:rsid w:val="000C6765"/>
    <w:rsid w:val="000F1BFB"/>
    <w:rsid w:val="000F4FE0"/>
    <w:rsid w:val="0010017D"/>
    <w:rsid w:val="00133862"/>
    <w:rsid w:val="001421BE"/>
    <w:rsid w:val="001603E2"/>
    <w:rsid w:val="00192258"/>
    <w:rsid w:val="00192FC9"/>
    <w:rsid w:val="00194C7D"/>
    <w:rsid w:val="001C7FA4"/>
    <w:rsid w:val="001E36EF"/>
    <w:rsid w:val="001F3416"/>
    <w:rsid w:val="002036AA"/>
    <w:rsid w:val="00206309"/>
    <w:rsid w:val="00287264"/>
    <w:rsid w:val="00291FCB"/>
    <w:rsid w:val="00293F9C"/>
    <w:rsid w:val="00296CC3"/>
    <w:rsid w:val="002B0FF9"/>
    <w:rsid w:val="002C1DBF"/>
    <w:rsid w:val="00331C42"/>
    <w:rsid w:val="0036284A"/>
    <w:rsid w:val="00366956"/>
    <w:rsid w:val="003C44B1"/>
    <w:rsid w:val="003E52ED"/>
    <w:rsid w:val="003F1E99"/>
    <w:rsid w:val="00436406"/>
    <w:rsid w:val="004733C0"/>
    <w:rsid w:val="0048656E"/>
    <w:rsid w:val="004A0F12"/>
    <w:rsid w:val="004A386F"/>
    <w:rsid w:val="004A4229"/>
    <w:rsid w:val="004A7804"/>
    <w:rsid w:val="004C0747"/>
    <w:rsid w:val="004D5533"/>
    <w:rsid w:val="005155DC"/>
    <w:rsid w:val="00527BBE"/>
    <w:rsid w:val="00540883"/>
    <w:rsid w:val="005602E8"/>
    <w:rsid w:val="005777DD"/>
    <w:rsid w:val="005A630A"/>
    <w:rsid w:val="005B3767"/>
    <w:rsid w:val="005B5494"/>
    <w:rsid w:val="005D3981"/>
    <w:rsid w:val="005E1C68"/>
    <w:rsid w:val="005E7628"/>
    <w:rsid w:val="00612A73"/>
    <w:rsid w:val="006130CA"/>
    <w:rsid w:val="00614CE5"/>
    <w:rsid w:val="006155D6"/>
    <w:rsid w:val="00631EEA"/>
    <w:rsid w:val="00643DFB"/>
    <w:rsid w:val="00665369"/>
    <w:rsid w:val="00673329"/>
    <w:rsid w:val="006846D2"/>
    <w:rsid w:val="006851F5"/>
    <w:rsid w:val="006F4DF8"/>
    <w:rsid w:val="00780426"/>
    <w:rsid w:val="007922CC"/>
    <w:rsid w:val="007A0EB0"/>
    <w:rsid w:val="007A4F03"/>
    <w:rsid w:val="007B3646"/>
    <w:rsid w:val="007E162C"/>
    <w:rsid w:val="007E3CD4"/>
    <w:rsid w:val="007E4EC2"/>
    <w:rsid w:val="0081295F"/>
    <w:rsid w:val="00851248"/>
    <w:rsid w:val="00853266"/>
    <w:rsid w:val="008545FA"/>
    <w:rsid w:val="00880DA9"/>
    <w:rsid w:val="00897FD6"/>
    <w:rsid w:val="008A32FD"/>
    <w:rsid w:val="008C3825"/>
    <w:rsid w:val="009511C4"/>
    <w:rsid w:val="00966170"/>
    <w:rsid w:val="009771E6"/>
    <w:rsid w:val="009A73AA"/>
    <w:rsid w:val="009B6176"/>
    <w:rsid w:val="009E0447"/>
    <w:rsid w:val="009E359B"/>
    <w:rsid w:val="009E710D"/>
    <w:rsid w:val="00A06A80"/>
    <w:rsid w:val="00A34187"/>
    <w:rsid w:val="00A378D5"/>
    <w:rsid w:val="00A70FBC"/>
    <w:rsid w:val="00AA23D6"/>
    <w:rsid w:val="00AB5020"/>
    <w:rsid w:val="00AC0282"/>
    <w:rsid w:val="00B21AA3"/>
    <w:rsid w:val="00B43636"/>
    <w:rsid w:val="00B44613"/>
    <w:rsid w:val="00B53687"/>
    <w:rsid w:val="00B7531E"/>
    <w:rsid w:val="00B90079"/>
    <w:rsid w:val="00BA4C0D"/>
    <w:rsid w:val="00BC3B3B"/>
    <w:rsid w:val="00BD4A9C"/>
    <w:rsid w:val="00BF634F"/>
    <w:rsid w:val="00C02C95"/>
    <w:rsid w:val="00C07969"/>
    <w:rsid w:val="00C40384"/>
    <w:rsid w:val="00C47B0A"/>
    <w:rsid w:val="00C72C2B"/>
    <w:rsid w:val="00C92CAE"/>
    <w:rsid w:val="00CB0F83"/>
    <w:rsid w:val="00CF6945"/>
    <w:rsid w:val="00CF771C"/>
    <w:rsid w:val="00D5550E"/>
    <w:rsid w:val="00D76966"/>
    <w:rsid w:val="00D86B49"/>
    <w:rsid w:val="00DA0692"/>
    <w:rsid w:val="00DD03F3"/>
    <w:rsid w:val="00DE04AF"/>
    <w:rsid w:val="00E3338A"/>
    <w:rsid w:val="00E4315F"/>
    <w:rsid w:val="00E43525"/>
    <w:rsid w:val="00E4419F"/>
    <w:rsid w:val="00E45148"/>
    <w:rsid w:val="00E5044E"/>
    <w:rsid w:val="00E56459"/>
    <w:rsid w:val="00E56800"/>
    <w:rsid w:val="00E63E4D"/>
    <w:rsid w:val="00E863A9"/>
    <w:rsid w:val="00E96524"/>
    <w:rsid w:val="00EA6131"/>
    <w:rsid w:val="00EA7DFB"/>
    <w:rsid w:val="00EB7B01"/>
    <w:rsid w:val="00EC05EF"/>
    <w:rsid w:val="00EC087C"/>
    <w:rsid w:val="00EE04C2"/>
    <w:rsid w:val="00EE276C"/>
    <w:rsid w:val="00EF48E3"/>
    <w:rsid w:val="00F2204F"/>
    <w:rsid w:val="00F4504C"/>
    <w:rsid w:val="00F52C9E"/>
    <w:rsid w:val="00F729FD"/>
    <w:rsid w:val="00F94A0A"/>
    <w:rsid w:val="00FA3CF8"/>
    <w:rsid w:val="00FA5567"/>
    <w:rsid w:val="00FE4E37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02E3"/>
  <w15:docId w15:val="{2E1DEA55-657C-40B3-839A-28AF5AE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3CF8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B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A73"/>
    <w:rPr>
      <w:color w:val="605E5C"/>
      <w:shd w:val="clear" w:color="auto" w:fill="E1DFDD"/>
    </w:rPr>
  </w:style>
  <w:style w:type="character" w:customStyle="1" w:styleId="luna-pos">
    <w:name w:val="luna-pos"/>
    <w:basedOn w:val="DefaultParagraphFont"/>
    <w:rsid w:val="009E710D"/>
  </w:style>
  <w:style w:type="character" w:customStyle="1" w:styleId="one-click-content">
    <w:name w:val="one-click-content"/>
    <w:basedOn w:val="DefaultParagraphFont"/>
    <w:rsid w:val="009E710D"/>
  </w:style>
  <w:style w:type="paragraph" w:customStyle="1" w:styleId="blocks-text-blocklistitem">
    <w:name w:val="blocks-text-block__listitem"/>
    <w:basedOn w:val="Normal"/>
    <w:rsid w:val="0019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locks-text-blockparagraph">
    <w:name w:val="blocks-text-block__paragraph"/>
    <w:basedOn w:val="Normal"/>
    <w:rsid w:val="0019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unitlessonlistingstyledp-l5brkg-6">
    <w:name w:val="unitlessonlisting__styledp-l5brkg-6"/>
    <w:basedOn w:val="Normal"/>
    <w:rsid w:val="008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4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quest.org.uk/life/rites-of-passage/marriage/" TargetMode="External"/><Relationship Id="rId18" Type="http://schemas.openxmlformats.org/officeDocument/2006/relationships/hyperlink" Target="https://classroom.thenational.academy/lessons/calculate-the-perimeter-of-rectangles-in-centimetres-and-metres-65gp2r" TargetMode="External"/><Relationship Id="rId26" Type="http://schemas.openxmlformats.org/officeDocument/2006/relationships/hyperlink" Target="https://www.activelearnprimary.co.uk/login?c=0" TargetMode="External"/><Relationship Id="rId39" Type="http://schemas.openxmlformats.org/officeDocument/2006/relationships/hyperlink" Target="https://classroom.thenational.academy/lessons/understand-that-area-is-a-measure-of-surface-and-is-measured-in-square-units-part-1-ccwk2c" TargetMode="External"/><Relationship Id="rId21" Type="http://schemas.openxmlformats.org/officeDocument/2006/relationships/hyperlink" Target="https://www.youtube.com/channel/UCLNV8D56t6RV0wbsPnbnYeA" TargetMode="External"/><Relationship Id="rId34" Type="http://schemas.openxmlformats.org/officeDocument/2006/relationships/hyperlink" Target="https://www.youtube.com/watch?v=QJMX6ZnbOF4" TargetMode="External"/><Relationship Id="rId42" Type="http://schemas.openxmlformats.org/officeDocument/2006/relationships/hyperlink" Target="https://www.youtube.com/watch?v=rNAw4bfcw9s" TargetMode="External"/><Relationship Id="rId47" Type="http://schemas.openxmlformats.org/officeDocument/2006/relationships/hyperlink" Target="https://www.activelearnprimary.co.uk/login?c=0" TargetMode="External"/><Relationship Id="rId50" Type="http://schemas.openxmlformats.org/officeDocument/2006/relationships/hyperlink" Target="https://classroom.thenational.academy/lessons/to-develop-reading-for-pleasure-through-book-recommendations-cgr34c" TargetMode="External"/><Relationship Id="rId55" Type="http://schemas.openxmlformats.org/officeDocument/2006/relationships/hyperlink" Target="https://classroom.thenational.academy/lessons/calculate-the-area-of-non-rectilinear-shapes-chh38d" TargetMode="External"/><Relationship Id="rId63" Type="http://schemas.openxmlformats.org/officeDocument/2006/relationships/hyperlink" Target="https://classroom.thenational.academy/lessons/length-and-measurement-application-ccr68e" TargetMode="External"/><Relationship Id="rId68" Type="http://schemas.openxmlformats.org/officeDocument/2006/relationships/hyperlink" Target="https://www.youtube.com/watch?v=v3rK_PcEMfA" TargetMode="External"/><Relationship Id="rId7" Type="http://schemas.openxmlformats.org/officeDocument/2006/relationships/image" Target="media/image3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classroom.thenational.academy/lessons/calculate-the-perimeter-of-simple-compound-shapes-c9gp8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uPhckV3cLwk" TargetMode="External"/><Relationship Id="rId32" Type="http://schemas.openxmlformats.org/officeDocument/2006/relationships/hyperlink" Target="https://classroom.thenational.academy/lessons/in-what-ways-did-life-in-britain-remain-the-same-after-the-roman-invasion-74t3ge" TargetMode="External"/><Relationship Id="rId37" Type="http://schemas.openxmlformats.org/officeDocument/2006/relationships/hyperlink" Target="https://eltplanning.com/2015/04/24/lesson-idea-using-sports-commentaries-in-class/" TargetMode="External"/><Relationship Id="rId40" Type="http://schemas.openxmlformats.org/officeDocument/2006/relationships/hyperlink" Target="https://classroom.thenational.academy/lessons/compare-the-area-and-perimeter-of-rectangles-crrp2d" TargetMode="External"/><Relationship Id="rId45" Type="http://schemas.openxmlformats.org/officeDocument/2006/relationships/hyperlink" Target="https://www.youtube.com/watch?v=1GsHEM037j4" TargetMode="External"/><Relationship Id="rId53" Type="http://schemas.openxmlformats.org/officeDocument/2006/relationships/hyperlink" Target="https://classroom.thenational.academy/lessons/measuring-length-and-drawing-lines-of-a-given-length-in-mixed-units-69j3ed" TargetMode="External"/><Relationship Id="rId58" Type="http://schemas.openxmlformats.org/officeDocument/2006/relationships/hyperlink" Target="https://classroom.thenational.academy/lessons/rules-rule-6rrpcc" TargetMode="External"/><Relationship Id="rId66" Type="http://schemas.openxmlformats.org/officeDocument/2006/relationships/hyperlink" Target="https://classroom.thenational.academy/lessons/comparing-and-classifying-2-d-shapes-64r34c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request.org.uk/life/rites-of-passage/weddings/" TargetMode="External"/><Relationship Id="rId23" Type="http://schemas.openxmlformats.org/officeDocument/2006/relationships/hyperlink" Target="https://www.youtube.com/watch?v=F0y2udVJLSw" TargetMode="External"/><Relationship Id="rId28" Type="http://schemas.openxmlformats.org/officeDocument/2006/relationships/hyperlink" Target="https://classroom.thenational.academy/lessons/calculating-the-perimeters-of-shapes-in-m-and-cm-6ngkjt" TargetMode="External"/><Relationship Id="rId36" Type="http://schemas.openxmlformats.org/officeDocument/2006/relationships/hyperlink" Target="https://www.activelearnprimary.co.uk/login?c=0" TargetMode="External"/><Relationship Id="rId49" Type="http://schemas.openxmlformats.org/officeDocument/2006/relationships/hyperlink" Target="https://classroom.thenational.academy/lessons/to-develop-reading-for-pleasure-through-book-recommendations-68rp4c" TargetMode="External"/><Relationship Id="rId57" Type="http://schemas.openxmlformats.org/officeDocument/2006/relationships/hyperlink" Target="https://classroom.thenational.academy/lessons/how-much-do-we-rely-on-electricity-cnhkct" TargetMode="External"/><Relationship Id="rId61" Type="http://schemas.openxmlformats.org/officeDocument/2006/relationships/hyperlink" Target="https://www.activelearnprimary.co.uk/login?c=0" TargetMode="External"/><Relationship Id="rId10" Type="http://schemas.openxmlformats.org/officeDocument/2006/relationships/hyperlink" Target="https://www.edshed.com/en-gb/login" TargetMode="External"/><Relationship Id="rId19" Type="http://schemas.openxmlformats.org/officeDocument/2006/relationships/hyperlink" Target="https://classroom.thenational.academy/lessons/calculate-the-area-of-rectangles-cgupcc" TargetMode="External"/><Relationship Id="rId31" Type="http://schemas.openxmlformats.org/officeDocument/2006/relationships/hyperlink" Target="https://classroom.thenational.academy/lessons/calculate-the-area-of-rectilinear-shapes-6mr3ar" TargetMode="External"/><Relationship Id="rId44" Type="http://schemas.openxmlformats.org/officeDocument/2006/relationships/hyperlink" Target="https://www.bbc.co.uk/bitesize/topics/z7wtb9q/articles/ztbjq6f" TargetMode="External"/><Relationship Id="rId52" Type="http://schemas.openxmlformats.org/officeDocument/2006/relationships/hyperlink" Target="https://www.mathplayground.com/index_addition_subtraction.html" TargetMode="External"/><Relationship Id="rId60" Type="http://schemas.openxmlformats.org/officeDocument/2006/relationships/hyperlink" Target="https://www.edshed.com/en-gb/login" TargetMode="External"/><Relationship Id="rId65" Type="http://schemas.openxmlformats.org/officeDocument/2006/relationships/hyperlink" Target="https://classroom.thenational.academy/lessons/comparing-and-classifying-2-d-shapes-64r34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request.org.uk/issues/family-and-relationships/marriage-2/" TargetMode="External"/><Relationship Id="rId22" Type="http://schemas.openxmlformats.org/officeDocument/2006/relationships/hyperlink" Target="https://www.youtube.com/watch?v=dzEPv-Zc3eg" TargetMode="External"/><Relationship Id="rId27" Type="http://schemas.openxmlformats.org/officeDocument/2006/relationships/hyperlink" Target="https://www.topmarks.co.uk/maths-games/7-11-years/addition-and-subtraction" TargetMode="External"/><Relationship Id="rId30" Type="http://schemas.openxmlformats.org/officeDocument/2006/relationships/hyperlink" Target="https://classroom.thenational.academy/lessons/calculate-the-area-of-rectilinear-shapes-6mr3ar" TargetMode="External"/><Relationship Id="rId35" Type="http://schemas.openxmlformats.org/officeDocument/2006/relationships/hyperlink" Target="https://www.edshed.com/en-gb/login" TargetMode="External"/><Relationship Id="rId43" Type="http://schemas.openxmlformats.org/officeDocument/2006/relationships/hyperlink" Target="https://www.brightstarkids.com.au/blog/decorating/20-easy-christmas-craft-for-kids/" TargetMode="External"/><Relationship Id="rId48" Type="http://schemas.openxmlformats.org/officeDocument/2006/relationships/hyperlink" Target="https://classroom.thenational.academy/lessons/to-develop-reading-for-pleasure-through-book-recommendations-crrp8t" TargetMode="External"/><Relationship Id="rId56" Type="http://schemas.openxmlformats.org/officeDocument/2006/relationships/hyperlink" Target="https://classroom.thenational.academy/lessons/calculate-the-area-of-non-rectilinear-shapes-chh38d" TargetMode="External"/><Relationship Id="rId64" Type="http://schemas.openxmlformats.org/officeDocument/2006/relationships/hyperlink" Target="https://classroom.thenational.academy/lessons/calculate-and-compare-the-area-of-rectangles-using-square-centimetres-cm-69h6cd" TargetMode="External"/><Relationship Id="rId69" Type="http://schemas.openxmlformats.org/officeDocument/2006/relationships/hyperlink" Target="https://www.youtube.com/watch?v=gQTuBSf9YbA" TargetMode="External"/><Relationship Id="rId8" Type="http://schemas.openxmlformats.org/officeDocument/2006/relationships/hyperlink" Target="https://www.youtube.com/watch?v=gTYPHw22eeo" TargetMode="External"/><Relationship Id="rId51" Type="http://schemas.openxmlformats.org/officeDocument/2006/relationships/hyperlink" Target="https://classroom.thenational.academy/lessons/to-develop-reading-for-pleasure-through-book-recommendations-68u3c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ctivelearnprimary.co.uk/login?c=0" TargetMode="External"/><Relationship Id="rId17" Type="http://schemas.openxmlformats.org/officeDocument/2006/relationships/hyperlink" Target="https://classroom.thenational.academy/lessons/to-calculate-perimeters-of-2d-shapes-in-mixed-units-6crp2e" TargetMode="External"/><Relationship Id="rId25" Type="http://schemas.openxmlformats.org/officeDocument/2006/relationships/hyperlink" Target="https://www.edshed.com/en-gb/login" TargetMode="External"/><Relationship Id="rId33" Type="http://schemas.openxmlformats.org/officeDocument/2006/relationships/hyperlink" Target="https://www.bbc.co.uk/teach/school-radio/history-ks2-romans-legacy-1/zjmyscw" TargetMode="External"/><Relationship Id="rId38" Type="http://schemas.openxmlformats.org/officeDocument/2006/relationships/hyperlink" Target="https://classroom.thenational.academy/lessons/measuring-lengths-to-the-nearest-cm-or-mm-65k64d" TargetMode="External"/><Relationship Id="rId46" Type="http://schemas.openxmlformats.org/officeDocument/2006/relationships/hyperlink" Target="https://www.edshed.com/en-gb/login" TargetMode="External"/><Relationship Id="rId59" Type="http://schemas.openxmlformats.org/officeDocument/2006/relationships/hyperlink" Target="https://www.youtube.com/watch?v=_R3wgWCdaLE" TargetMode="External"/><Relationship Id="rId67" Type="http://schemas.openxmlformats.org/officeDocument/2006/relationships/hyperlink" Target="https://www.youtube.com/watch?v=aBPANcV67nk" TargetMode="External"/><Relationship Id="rId20" Type="http://schemas.openxmlformats.org/officeDocument/2006/relationships/hyperlink" Target="https://classroom.thenational.academy/lessons/calculate-the-area-of-rectangles-cgupcc" TargetMode="External"/><Relationship Id="rId41" Type="http://schemas.openxmlformats.org/officeDocument/2006/relationships/hyperlink" Target="https://classroom.thenational.academy/lessons/compare-the-area-and-perimeter-of-rectangles-crrp2d" TargetMode="External"/><Relationship Id="rId54" Type="http://schemas.openxmlformats.org/officeDocument/2006/relationships/hyperlink" Target="https://classroom.thenational.academy/lessons/understand-that-area-is-a-measure-of-surface-and-is-measured-in-square-units-part-2-6xj3cc" TargetMode="External"/><Relationship Id="rId62" Type="http://schemas.openxmlformats.org/officeDocument/2006/relationships/hyperlink" Target="http://www.spag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Moss;Ruth Marsh</dc:creator>
  <cp:lastModifiedBy>Ruth</cp:lastModifiedBy>
  <cp:revision>3</cp:revision>
  <cp:lastPrinted>2020-11-16T12:39:00Z</cp:lastPrinted>
  <dcterms:created xsi:type="dcterms:W3CDTF">2020-12-13T16:25:00Z</dcterms:created>
  <dcterms:modified xsi:type="dcterms:W3CDTF">2020-12-13T18:57:00Z</dcterms:modified>
</cp:coreProperties>
</file>